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D49" w:rsidRPr="003B4F07" w:rsidRDefault="002E0D49" w:rsidP="00884F3C">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highlight w:val="yellow"/>
          <w:lang w:val="sv-SE" w:eastAsia="en-US"/>
        </w:rPr>
      </w:pPr>
      <w:r w:rsidRPr="003B4F07">
        <w:rPr>
          <w:rFonts w:asciiTheme="minorBidi" w:eastAsia="MS Mincho" w:hAnsiTheme="minorBidi" w:cstheme="minorBidi"/>
          <w:kern w:val="0"/>
          <w:sz w:val="24"/>
          <w:lang w:val="sv-SE" w:eastAsia="en-US"/>
        </w:rPr>
        <w:t>3GPP TSG-</w:t>
      </w:r>
      <w:r w:rsidRPr="003B4F07">
        <w:rPr>
          <w:rFonts w:asciiTheme="minorBidi" w:hAnsiTheme="minorBidi" w:cstheme="minorBidi"/>
          <w:lang w:val="sv-SE"/>
        </w:rPr>
        <w:t xml:space="preserve"> </w:t>
      </w:r>
      <w:r w:rsidRPr="003B4F07">
        <w:rPr>
          <w:rFonts w:asciiTheme="minorBidi" w:eastAsia="MS Mincho" w:hAnsiTheme="minorBidi" w:cstheme="minorBidi"/>
          <w:kern w:val="0"/>
          <w:sz w:val="24"/>
          <w:lang w:val="sv-SE" w:eastAsia="en-US"/>
        </w:rPr>
        <w:t>RAN1</w:t>
      </w:r>
      <w:r w:rsidR="00884F3C">
        <w:rPr>
          <w:rFonts w:asciiTheme="minorBidi" w:eastAsia="MS Mincho" w:hAnsiTheme="minorBidi" w:cstheme="minorBidi"/>
          <w:kern w:val="0"/>
          <w:sz w:val="24"/>
          <w:lang w:val="sv-SE" w:eastAsia="en-US"/>
        </w:rPr>
        <w:t xml:space="preserve"> </w:t>
      </w:r>
      <w:r w:rsidRPr="003B4F07">
        <w:rPr>
          <w:rFonts w:asciiTheme="minorBidi" w:eastAsia="MS Mincho" w:hAnsiTheme="minorBidi" w:cstheme="minorBidi"/>
          <w:kern w:val="0"/>
          <w:sz w:val="24"/>
          <w:lang w:val="sv-SE" w:eastAsia="en-US"/>
        </w:rPr>
        <w:t>-</w:t>
      </w:r>
      <w:r w:rsidR="00884F3C">
        <w:rPr>
          <w:rFonts w:asciiTheme="minorBidi" w:eastAsia="MS Mincho" w:hAnsiTheme="minorBidi" w:cstheme="minorBidi"/>
          <w:kern w:val="0"/>
          <w:sz w:val="24"/>
          <w:lang w:val="sv-SE" w:eastAsia="en-US"/>
        </w:rPr>
        <w:t xml:space="preserve"> </w:t>
      </w:r>
      <w:r w:rsidR="00884F3C" w:rsidRPr="00884F3C">
        <w:rPr>
          <w:rFonts w:asciiTheme="minorBidi" w:eastAsia="MS Mincho" w:hAnsiTheme="minorBidi" w:cstheme="minorBidi"/>
          <w:kern w:val="0"/>
          <w:sz w:val="24"/>
          <w:lang w:val="sv-SE" w:eastAsia="en-US"/>
        </w:rPr>
        <w:t>RAN1#84</w:t>
      </w:r>
      <w:r w:rsidRPr="003B4F07">
        <w:rPr>
          <w:rFonts w:asciiTheme="minorBidi" w:eastAsia="MS Mincho" w:hAnsiTheme="minorBidi" w:cstheme="minorBidi"/>
          <w:kern w:val="0"/>
          <w:sz w:val="24"/>
          <w:lang w:val="sv-SE" w:eastAsia="en-US"/>
        </w:rPr>
        <w:tab/>
      </w:r>
      <w:r w:rsidR="00E45DF0">
        <w:rPr>
          <w:rFonts w:asciiTheme="minorBidi" w:eastAsia="MS Mincho" w:hAnsiTheme="minorBidi" w:cstheme="minorBidi"/>
          <w:kern w:val="0"/>
          <w:sz w:val="24"/>
          <w:lang w:val="sv-SE" w:eastAsia="en-US"/>
        </w:rPr>
        <w:t>R1-160262</w:t>
      </w:r>
    </w:p>
    <w:p w:rsidR="00846BAC" w:rsidRPr="003B4F07" w:rsidRDefault="002B7AA2" w:rsidP="00846BAC">
      <w:pPr>
        <w:pStyle w:val="Title"/>
        <w:tabs>
          <w:tab w:val="left" w:pos="709"/>
          <w:tab w:val="right" w:pos="9639"/>
        </w:tabs>
        <w:wordWrap w:val="0"/>
        <w:spacing w:before="0" w:after="0"/>
        <w:ind w:right="600"/>
        <w:jc w:val="both"/>
        <w:outlineLvl w:val="9"/>
        <w:rPr>
          <w:rFonts w:asciiTheme="minorBidi" w:eastAsia="MS Mincho" w:hAnsiTheme="minorBidi" w:cstheme="minorBidi"/>
          <w:kern w:val="0"/>
          <w:sz w:val="24"/>
          <w:lang w:val="en-US" w:eastAsia="en-US"/>
        </w:rPr>
      </w:pPr>
      <w:r w:rsidRPr="002B7AA2">
        <w:rPr>
          <w:rFonts w:asciiTheme="minorBidi" w:eastAsia="MS Mincho" w:hAnsiTheme="minorBidi" w:cstheme="minorBidi"/>
          <w:kern w:val="0"/>
          <w:sz w:val="24"/>
          <w:lang w:val="en-US" w:eastAsia="en-US"/>
        </w:rPr>
        <w:t>St. Julian, Malta, 15th – 19th February 2016</w:t>
      </w:r>
    </w:p>
    <w:p w:rsidR="002E0D49" w:rsidRPr="003B4F07" w:rsidRDefault="002E0D49" w:rsidP="002E0D49">
      <w:pPr>
        <w:pStyle w:val="Title"/>
        <w:pBdr>
          <w:bottom w:val="single" w:sz="4" w:space="1" w:color="auto"/>
        </w:pBdr>
        <w:tabs>
          <w:tab w:val="left" w:pos="2085"/>
        </w:tabs>
        <w:spacing w:after="0"/>
        <w:jc w:val="left"/>
        <w:rPr>
          <w:rFonts w:asciiTheme="minorBidi" w:hAnsiTheme="minorBidi" w:cstheme="minorBidi"/>
          <w:lang w:val="en-US" w:eastAsia="ja-JP"/>
        </w:rPr>
      </w:pPr>
      <w:bookmarkStart w:id="0" w:name="_Ref409106980"/>
      <w:r w:rsidRPr="003B4F07">
        <w:rPr>
          <w:rFonts w:asciiTheme="minorBidi" w:hAnsiTheme="minorBidi" w:cstheme="minorBidi"/>
          <w:lang w:val="en-US" w:eastAsia="ja-JP"/>
        </w:rPr>
        <w:tab/>
      </w:r>
    </w:p>
    <w:p w:rsidR="002E0D49" w:rsidRPr="003B4F07" w:rsidRDefault="002E0D49" w:rsidP="002E0D49">
      <w:pPr>
        <w:keepNext/>
        <w:pBdr>
          <w:top w:val="single" w:sz="4" w:space="1" w:color="auto"/>
        </w:pBdr>
        <w:tabs>
          <w:tab w:val="left" w:pos="2552"/>
        </w:tabs>
        <w:ind w:left="2550" w:hanging="2550"/>
        <w:rPr>
          <w:rFonts w:asciiTheme="minorBidi" w:hAnsiTheme="minorBidi" w:cstheme="minorBidi"/>
          <w:b/>
          <w:sz w:val="24"/>
          <w:lang w:eastAsia="ja-JP"/>
        </w:rPr>
      </w:pPr>
      <w:r w:rsidRPr="003B4F07">
        <w:rPr>
          <w:rFonts w:asciiTheme="minorBidi" w:hAnsiTheme="minorBidi" w:cstheme="minorBidi"/>
          <w:b/>
          <w:sz w:val="24"/>
        </w:rPr>
        <w:t xml:space="preserve">Source:                    </w:t>
      </w:r>
      <w:r w:rsidRPr="003B4F07">
        <w:rPr>
          <w:rFonts w:asciiTheme="minorBidi" w:hAnsiTheme="minorBidi" w:cstheme="minorBidi"/>
          <w:b/>
          <w:sz w:val="24"/>
          <w:lang w:eastAsia="ja-JP"/>
        </w:rPr>
        <w:tab/>
        <w:t>Ericsson</w:t>
      </w:r>
    </w:p>
    <w:p w:rsidR="002E0D49" w:rsidRPr="003B4F07" w:rsidRDefault="002E0D49" w:rsidP="00E45DF0">
      <w:pPr>
        <w:keepNext/>
        <w:pBdr>
          <w:top w:val="single" w:sz="4" w:space="1" w:color="auto"/>
        </w:pBdr>
        <w:tabs>
          <w:tab w:val="left" w:pos="2552"/>
        </w:tabs>
        <w:ind w:left="2550" w:hanging="2550"/>
        <w:rPr>
          <w:rFonts w:asciiTheme="minorBidi" w:hAnsiTheme="minorBidi" w:cstheme="minorBidi"/>
          <w:b/>
          <w:sz w:val="24"/>
          <w:lang w:eastAsia="ja-JP"/>
        </w:rPr>
      </w:pPr>
      <w:r w:rsidRPr="003B4F07">
        <w:rPr>
          <w:rFonts w:asciiTheme="minorBidi" w:hAnsiTheme="minorBidi" w:cstheme="minorBidi"/>
          <w:b/>
          <w:sz w:val="24"/>
        </w:rPr>
        <w:t xml:space="preserve">Title:  </w:t>
      </w:r>
      <w:r w:rsidRPr="003B4F07">
        <w:rPr>
          <w:rFonts w:asciiTheme="minorBidi" w:hAnsiTheme="minorBidi" w:cstheme="minorBidi"/>
          <w:b/>
          <w:sz w:val="24"/>
        </w:rPr>
        <w:tab/>
      </w:r>
      <w:r w:rsidR="00E45DF0" w:rsidRPr="00E45DF0">
        <w:rPr>
          <w:rFonts w:asciiTheme="minorBidi" w:hAnsiTheme="minorBidi" w:cstheme="minorBidi"/>
          <w:b/>
          <w:sz w:val="24"/>
          <w:lang w:eastAsia="ja-JP"/>
        </w:rPr>
        <w:t>NB-</w:t>
      </w:r>
      <w:proofErr w:type="spellStart"/>
      <w:r w:rsidR="00E45DF0" w:rsidRPr="00E45DF0">
        <w:rPr>
          <w:rFonts w:asciiTheme="minorBidi" w:hAnsiTheme="minorBidi" w:cstheme="minorBidi"/>
          <w:b/>
          <w:sz w:val="24"/>
          <w:lang w:eastAsia="ja-JP"/>
        </w:rPr>
        <w:t>IoT</w:t>
      </w:r>
      <w:proofErr w:type="spellEnd"/>
      <w:r w:rsidR="00E45DF0" w:rsidRPr="00E45DF0">
        <w:rPr>
          <w:rFonts w:asciiTheme="minorBidi" w:hAnsiTheme="minorBidi" w:cstheme="minorBidi"/>
          <w:b/>
          <w:sz w:val="24"/>
          <w:lang w:eastAsia="ja-JP"/>
        </w:rPr>
        <w:t xml:space="preserve"> - CCE mapping</w:t>
      </w:r>
      <w:r w:rsidRPr="003B4F07">
        <w:rPr>
          <w:rFonts w:asciiTheme="minorBidi" w:hAnsiTheme="minorBidi" w:cstheme="minorBidi"/>
          <w:b/>
          <w:sz w:val="24"/>
          <w:lang w:eastAsia="ja-JP"/>
        </w:rPr>
        <w:t xml:space="preserve"> </w:t>
      </w:r>
    </w:p>
    <w:p w:rsidR="002E0D49" w:rsidRPr="003B4F07" w:rsidRDefault="002E0D49" w:rsidP="002E0D49">
      <w:pPr>
        <w:keepNext/>
        <w:tabs>
          <w:tab w:val="left" w:pos="2552"/>
        </w:tabs>
        <w:rPr>
          <w:rFonts w:asciiTheme="minorBidi" w:hAnsiTheme="minorBidi" w:cstheme="minorBidi"/>
          <w:b/>
          <w:sz w:val="24"/>
          <w:lang w:eastAsia="ja-JP"/>
        </w:rPr>
      </w:pPr>
      <w:r w:rsidRPr="003B4F07">
        <w:rPr>
          <w:rFonts w:asciiTheme="minorBidi" w:hAnsiTheme="minorBidi" w:cstheme="minorBidi"/>
          <w:b/>
          <w:sz w:val="24"/>
        </w:rPr>
        <w:t xml:space="preserve">Document for:        </w:t>
      </w:r>
      <w:r w:rsidRPr="003B4F07">
        <w:rPr>
          <w:rFonts w:asciiTheme="minorBidi" w:hAnsiTheme="minorBidi" w:cstheme="minorBidi"/>
          <w:b/>
          <w:sz w:val="24"/>
          <w:lang w:eastAsia="ja-JP"/>
        </w:rPr>
        <w:tab/>
        <w:t>Discussion and decision</w:t>
      </w:r>
    </w:p>
    <w:p w:rsidR="002E0D49" w:rsidRPr="003B4F07" w:rsidRDefault="002E0D49" w:rsidP="00884F3C">
      <w:pPr>
        <w:keepNext/>
        <w:tabs>
          <w:tab w:val="left" w:pos="2552"/>
        </w:tabs>
        <w:rPr>
          <w:rFonts w:asciiTheme="minorBidi" w:hAnsiTheme="minorBidi" w:cstheme="minorBidi"/>
        </w:rPr>
      </w:pPr>
      <w:r w:rsidRPr="003B4F07">
        <w:rPr>
          <w:rFonts w:asciiTheme="minorBidi" w:hAnsiTheme="minorBidi" w:cstheme="minorBidi"/>
          <w:b/>
          <w:sz w:val="24"/>
        </w:rPr>
        <w:t xml:space="preserve">Agenda Item:         </w:t>
      </w:r>
      <w:r w:rsidRPr="003B4F07">
        <w:rPr>
          <w:rFonts w:asciiTheme="minorBidi" w:hAnsiTheme="minorBidi" w:cstheme="minorBidi"/>
          <w:b/>
          <w:sz w:val="24"/>
        </w:rPr>
        <w:tab/>
      </w:r>
      <w:r w:rsidR="00884F3C" w:rsidRPr="00884F3C">
        <w:rPr>
          <w:rFonts w:asciiTheme="minorBidi" w:hAnsiTheme="minorBidi" w:cstheme="minorBidi"/>
          <w:b/>
          <w:sz w:val="24"/>
        </w:rPr>
        <w:t>7.2.1.1.2 - NB-PDCCH</w:t>
      </w:r>
      <w:r w:rsidRPr="003B4F07">
        <w:rPr>
          <w:rFonts w:asciiTheme="minorBidi" w:hAnsiTheme="minorBidi" w:cstheme="minorBidi"/>
          <w:b/>
          <w:sz w:val="24"/>
        </w:rPr>
        <w:tab/>
      </w:r>
      <w:r w:rsidRPr="003B4F07">
        <w:rPr>
          <w:rFonts w:asciiTheme="minorBidi" w:hAnsiTheme="minorBidi" w:cstheme="minorBidi"/>
        </w:rPr>
        <w:tab/>
      </w:r>
    </w:p>
    <w:p w:rsidR="00846BAC" w:rsidRPr="003B4F07" w:rsidRDefault="00846BAC" w:rsidP="00846BAC">
      <w:pPr>
        <w:pStyle w:val="Heading1"/>
        <w:rPr>
          <w:rFonts w:asciiTheme="minorBidi" w:hAnsiTheme="minorBidi" w:cstheme="minorBidi"/>
        </w:rPr>
      </w:pPr>
      <w:r w:rsidRPr="003B4F07">
        <w:rPr>
          <w:rFonts w:asciiTheme="minorBidi" w:hAnsiTheme="minorBidi" w:cstheme="minorBidi"/>
        </w:rPr>
        <w:t>Introduction</w:t>
      </w:r>
      <w:bookmarkEnd w:id="0"/>
    </w:p>
    <w:p w:rsidR="00151D86" w:rsidRDefault="00151D86" w:rsidP="00151D86">
      <w:pPr>
        <w:rPr>
          <w:rFonts w:asciiTheme="minorBidi" w:hAnsiTheme="minorBidi" w:cstheme="minorBidi"/>
          <w:bCs/>
          <w:lang w:eastAsia="ja-JP"/>
        </w:rPr>
      </w:pPr>
      <w:r w:rsidRPr="00151D86">
        <w:rPr>
          <w:rFonts w:asciiTheme="minorBidi" w:hAnsiTheme="minorBidi" w:cstheme="minorBidi"/>
          <w:bCs/>
          <w:lang w:eastAsia="ja-JP"/>
        </w:rPr>
        <w:t xml:space="preserve">In 3GPP RAN1# </w:t>
      </w:r>
      <w:proofErr w:type="spellStart"/>
      <w:r w:rsidRPr="00151D86">
        <w:rPr>
          <w:rFonts w:asciiTheme="minorBidi" w:hAnsiTheme="minorBidi" w:cstheme="minorBidi"/>
          <w:bCs/>
          <w:lang w:eastAsia="ja-JP"/>
        </w:rPr>
        <w:t>adhoc</w:t>
      </w:r>
      <w:proofErr w:type="spellEnd"/>
      <w:r w:rsidRPr="00151D86">
        <w:rPr>
          <w:rFonts w:asciiTheme="minorBidi" w:hAnsiTheme="minorBidi" w:cstheme="minorBidi"/>
          <w:bCs/>
          <w:lang w:eastAsia="ja-JP"/>
        </w:rPr>
        <w:t xml:space="preserve"> meeting in January, the following agreements were made with regard to physical downlink control channel NB-</w:t>
      </w:r>
      <w:proofErr w:type="spellStart"/>
      <w:r w:rsidRPr="00151D86">
        <w:rPr>
          <w:rFonts w:asciiTheme="minorBidi" w:hAnsiTheme="minorBidi" w:cstheme="minorBidi"/>
          <w:bCs/>
          <w:lang w:eastAsia="ja-JP"/>
        </w:rPr>
        <w:t>IoT</w:t>
      </w:r>
      <w:proofErr w:type="spellEnd"/>
      <w:r w:rsidRPr="00151D86">
        <w:rPr>
          <w:rFonts w:asciiTheme="minorBidi" w:hAnsiTheme="minorBidi" w:cstheme="minorBidi"/>
          <w:bCs/>
          <w:lang w:eastAsia="ja-JP"/>
        </w:rPr>
        <w:t xml:space="preserve"> or NB-PDCCH.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26618E" w:rsidRPr="00755864" w:rsidTr="002B41BA">
        <w:tc>
          <w:tcPr>
            <w:tcW w:w="9855" w:type="dxa"/>
            <w:shd w:val="clear" w:color="auto" w:fill="auto"/>
          </w:tcPr>
          <w:p w:rsidR="0026618E" w:rsidRPr="00151D86" w:rsidRDefault="0026618E" w:rsidP="0026618E">
            <w:pPr>
              <w:pStyle w:val="BodyText"/>
              <w:rPr>
                <w:rFonts w:asciiTheme="minorBidi" w:eastAsia="MS Mincho" w:hAnsiTheme="minorBidi" w:cstheme="minorBidi"/>
                <w:b/>
                <w:lang w:eastAsia="ja-JP"/>
              </w:rPr>
            </w:pPr>
            <w:r w:rsidRPr="00151D86">
              <w:rPr>
                <w:rFonts w:asciiTheme="minorBidi" w:eastAsia="MS Mincho" w:hAnsiTheme="minorBidi" w:cstheme="minorBidi" w:hint="eastAsia"/>
                <w:b/>
                <w:u w:val="single"/>
                <w:lang w:eastAsia="ja-JP"/>
              </w:rPr>
              <w:t>Agreements</w:t>
            </w:r>
            <w:r w:rsidRPr="00151D86">
              <w:rPr>
                <w:rFonts w:asciiTheme="minorBidi" w:eastAsia="MS Mincho" w:hAnsiTheme="minorBidi" w:cstheme="minorBidi" w:hint="eastAsia"/>
                <w:b/>
                <w:lang w:eastAsia="ja-JP"/>
              </w:rPr>
              <w:t>:</w:t>
            </w:r>
          </w:p>
          <w:p w:rsidR="0026618E" w:rsidRPr="00151D86" w:rsidRDefault="0026618E" w:rsidP="0026618E">
            <w:pPr>
              <w:pStyle w:val="BodyText"/>
              <w:numPr>
                <w:ilvl w:val="0"/>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A CCE</w:t>
            </w:r>
            <w:bookmarkStart w:id="1" w:name="_GoBack"/>
            <w:bookmarkEnd w:id="1"/>
            <w:r w:rsidRPr="00151D86">
              <w:rPr>
                <w:rFonts w:asciiTheme="minorBidi" w:eastAsia="MS Mincho" w:hAnsiTheme="minorBidi" w:cstheme="minorBidi" w:hint="eastAsia"/>
                <w:bCs/>
                <w:lang w:eastAsia="ja-JP"/>
              </w:rPr>
              <w:t xml:space="preserve"> for NB-PDCCH is composed by resources within a </w:t>
            </w:r>
            <w:proofErr w:type="spellStart"/>
            <w:r w:rsidRPr="00151D86">
              <w:rPr>
                <w:rFonts w:asciiTheme="minorBidi" w:eastAsia="MS Mincho" w:hAnsiTheme="minorBidi" w:cstheme="minorBidi" w:hint="eastAsia"/>
                <w:bCs/>
                <w:lang w:eastAsia="ja-JP"/>
              </w:rPr>
              <w:t>subframe</w:t>
            </w:r>
            <w:proofErr w:type="spellEnd"/>
          </w:p>
          <w:p w:rsidR="0026618E" w:rsidRPr="00151D86" w:rsidRDefault="0026618E" w:rsidP="0026618E">
            <w:pPr>
              <w:pStyle w:val="BodyText"/>
              <w:numPr>
                <w:ilvl w:val="1"/>
                <w:numId w:val="11"/>
              </w:numPr>
              <w:spacing w:after="0"/>
              <w:jc w:val="left"/>
              <w:rPr>
                <w:rFonts w:asciiTheme="minorBidi" w:eastAsia="MS Mincho" w:hAnsiTheme="minorBidi" w:cstheme="minorBidi"/>
                <w:bCs/>
                <w:lang w:eastAsia="ja-JP"/>
              </w:rPr>
            </w:pPr>
            <w:r w:rsidRPr="00151D86" w:rsidDel="00FF05C9">
              <w:rPr>
                <w:rFonts w:asciiTheme="minorBidi" w:eastAsia="MS Mincho" w:hAnsiTheme="minorBidi" w:cstheme="minorBidi" w:hint="eastAsia"/>
                <w:bCs/>
                <w:lang w:eastAsia="ja-JP"/>
              </w:rPr>
              <w:t xml:space="preserve">If SFBC is supported, </w:t>
            </w:r>
            <w:r w:rsidRPr="00151D86">
              <w:rPr>
                <w:rFonts w:asciiTheme="minorBidi" w:eastAsia="MS Mincho" w:hAnsiTheme="minorBidi" w:cstheme="minorBidi" w:hint="eastAsia"/>
                <w:bCs/>
                <w:lang w:eastAsia="ja-JP"/>
              </w:rPr>
              <w:t xml:space="preserve">within a PRB pair, 2 CCEs are defined </w:t>
            </w:r>
          </w:p>
          <w:p w:rsidR="0026618E" w:rsidRPr="00151D86" w:rsidRDefault="0026618E" w:rsidP="0026618E">
            <w:pPr>
              <w:pStyle w:val="BodyText"/>
              <w:numPr>
                <w:ilvl w:val="1"/>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 xml:space="preserve">Single antenna port transmission is also supported based on the above definition </w:t>
            </w:r>
          </w:p>
          <w:p w:rsidR="0026618E" w:rsidRPr="00151D86" w:rsidRDefault="0026618E" w:rsidP="0026618E">
            <w:pPr>
              <w:pStyle w:val="BodyText"/>
              <w:numPr>
                <w:ilvl w:val="0"/>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Same transmission scheme is applied to NB-PDCCH, NB-PBCH, and NB-PDSCH</w:t>
            </w:r>
          </w:p>
          <w:p w:rsidR="0026618E" w:rsidRPr="00151D86" w:rsidRDefault="0026618E" w:rsidP="0026618E">
            <w:pPr>
              <w:pStyle w:val="BodyText"/>
              <w:numPr>
                <w:ilvl w:val="0"/>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The same DCI size for DL and UL is targeted for all operation modes and all coverage cases</w:t>
            </w:r>
          </w:p>
          <w:p w:rsidR="0026618E" w:rsidRPr="00151D86" w:rsidRDefault="0026618E" w:rsidP="0026618E">
            <w:pPr>
              <w:pStyle w:val="BodyText"/>
              <w:numPr>
                <w:ilvl w:val="0"/>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In in-band, first few OFDM symbols are not used for NB-PDCCH</w:t>
            </w:r>
          </w:p>
          <w:p w:rsidR="0026618E" w:rsidRPr="00151D86" w:rsidRDefault="0026618E" w:rsidP="0026618E">
            <w:pPr>
              <w:pStyle w:val="BodyText"/>
              <w:numPr>
                <w:ilvl w:val="1"/>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 xml:space="preserve">FFS CFI is </w:t>
            </w:r>
            <w:proofErr w:type="spellStart"/>
            <w:r w:rsidRPr="00151D86">
              <w:rPr>
                <w:rFonts w:asciiTheme="minorBidi" w:eastAsia="MS Mincho" w:hAnsiTheme="minorBidi" w:cstheme="minorBidi" w:hint="eastAsia"/>
                <w:bCs/>
                <w:lang w:eastAsia="ja-JP"/>
              </w:rPr>
              <w:t>signaled</w:t>
            </w:r>
            <w:proofErr w:type="spellEnd"/>
            <w:r w:rsidRPr="00151D86">
              <w:rPr>
                <w:rFonts w:asciiTheme="minorBidi" w:eastAsia="MS Mincho" w:hAnsiTheme="minorBidi" w:cstheme="minorBidi" w:hint="eastAsia"/>
                <w:bCs/>
                <w:lang w:eastAsia="ja-JP"/>
              </w:rPr>
              <w:t xml:space="preserve"> by SIB or MIB or fixed to 3</w:t>
            </w:r>
          </w:p>
          <w:p w:rsidR="0026618E" w:rsidRPr="00151D86" w:rsidRDefault="0026618E" w:rsidP="0026618E">
            <w:pPr>
              <w:pStyle w:val="BodyText"/>
              <w:numPr>
                <w:ilvl w:val="0"/>
                <w:numId w:val="11"/>
              </w:numPr>
              <w:spacing w:after="0"/>
              <w:jc w:val="left"/>
              <w:rPr>
                <w:rFonts w:asciiTheme="minorBidi" w:eastAsia="MS Mincho" w:hAnsiTheme="minorBidi" w:cstheme="minorBidi"/>
                <w:bCs/>
                <w:lang w:eastAsia="ja-JP"/>
              </w:rPr>
            </w:pPr>
            <w:r w:rsidRPr="00151D86">
              <w:rPr>
                <w:rFonts w:asciiTheme="minorBidi" w:eastAsia="MS Mincho" w:hAnsiTheme="minorBidi" w:cstheme="minorBidi" w:hint="eastAsia"/>
                <w:bCs/>
                <w:lang w:eastAsia="ja-JP"/>
              </w:rPr>
              <w:t>In stand-alone and guard-band, all OFDM symbols are assumed to be available for NB-PDCCH</w:t>
            </w:r>
          </w:p>
          <w:p w:rsidR="0026618E" w:rsidRPr="0026618E" w:rsidRDefault="0026618E" w:rsidP="0026618E">
            <w:pPr>
              <w:pStyle w:val="BodyText"/>
              <w:numPr>
                <w:ilvl w:val="0"/>
                <w:numId w:val="11"/>
              </w:numPr>
              <w:spacing w:after="0"/>
              <w:rPr>
                <w:rFonts w:eastAsia="MS Mincho"/>
                <w:lang w:eastAsia="ja-JP"/>
              </w:rPr>
            </w:pPr>
            <w:r w:rsidRPr="0026618E">
              <w:rPr>
                <w:rFonts w:asciiTheme="minorBidi" w:eastAsia="MS Mincho" w:hAnsiTheme="minorBidi" w:cstheme="minorBidi" w:hint="eastAsia"/>
                <w:bCs/>
                <w:lang w:eastAsia="ja-JP"/>
              </w:rPr>
              <w:t>REG is not defined for NB-PDCCH</w:t>
            </w:r>
          </w:p>
          <w:p w:rsidR="0026618E" w:rsidRPr="00607E71" w:rsidRDefault="0026618E" w:rsidP="0026618E">
            <w:pPr>
              <w:pStyle w:val="BodyText"/>
              <w:spacing w:after="0"/>
              <w:ind w:left="720"/>
              <w:rPr>
                <w:rFonts w:eastAsia="MS Mincho"/>
                <w:lang w:eastAsia="ja-JP"/>
              </w:rPr>
            </w:pPr>
          </w:p>
        </w:tc>
      </w:tr>
    </w:tbl>
    <w:p w:rsidR="0026618E" w:rsidRDefault="0026618E" w:rsidP="00151D86">
      <w:pPr>
        <w:rPr>
          <w:rFonts w:asciiTheme="minorBidi" w:hAnsiTheme="minorBidi" w:cstheme="minorBidi"/>
          <w:b/>
          <w:u w:val="single"/>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B63149" w:rsidRPr="00607E71" w:rsidTr="002B41BA">
        <w:tc>
          <w:tcPr>
            <w:tcW w:w="9855" w:type="dxa"/>
            <w:shd w:val="clear" w:color="auto" w:fill="auto"/>
          </w:tcPr>
          <w:p w:rsidR="00B63149" w:rsidRPr="00151D86" w:rsidRDefault="00B63149" w:rsidP="00B63149">
            <w:pPr>
              <w:rPr>
                <w:rFonts w:asciiTheme="minorBidi" w:hAnsiTheme="minorBidi" w:cstheme="minorBidi"/>
                <w:lang w:eastAsia="ja-JP"/>
              </w:rPr>
            </w:pPr>
            <w:r w:rsidRPr="00151D86">
              <w:rPr>
                <w:rFonts w:asciiTheme="minorBidi" w:hAnsiTheme="minorBidi" w:cstheme="minorBidi"/>
                <w:b/>
                <w:u w:val="single"/>
                <w:lang w:eastAsia="ja-JP"/>
              </w:rPr>
              <w:t>Agreements:</w:t>
            </w:r>
          </w:p>
          <w:p w:rsidR="00B63149" w:rsidRPr="00151D86" w:rsidRDefault="00B63149" w:rsidP="00B63149">
            <w:pPr>
              <w:numPr>
                <w:ilvl w:val="0"/>
                <w:numId w:val="11"/>
              </w:numPr>
              <w:spacing w:after="0"/>
              <w:rPr>
                <w:rFonts w:asciiTheme="minorBidi" w:hAnsiTheme="minorBidi" w:cstheme="minorBidi"/>
                <w:lang w:eastAsia="ja-JP"/>
              </w:rPr>
            </w:pPr>
            <w:r w:rsidRPr="00151D86">
              <w:rPr>
                <w:rFonts w:asciiTheme="minorBidi" w:hAnsiTheme="minorBidi" w:cstheme="minorBidi"/>
                <w:lang w:eastAsia="ja-JP"/>
              </w:rPr>
              <w:t>Within CCE resource(s) for NB-PDCCH transmission, a SFBC pair is transmitted consecutively available two REs which is within a OFDM symbol</w:t>
            </w:r>
          </w:p>
          <w:p w:rsidR="00B63149" w:rsidRPr="00151D86" w:rsidRDefault="00B63149" w:rsidP="00B63149">
            <w:pPr>
              <w:numPr>
                <w:ilvl w:val="1"/>
                <w:numId w:val="11"/>
              </w:numPr>
              <w:spacing w:after="0"/>
              <w:rPr>
                <w:rFonts w:asciiTheme="minorBidi" w:hAnsiTheme="minorBidi" w:cstheme="minorBidi"/>
                <w:lang w:eastAsia="ja-JP"/>
              </w:rPr>
            </w:pPr>
            <w:r w:rsidRPr="00151D86">
              <w:rPr>
                <w:rFonts w:asciiTheme="minorBidi" w:hAnsiTheme="minorBidi" w:cstheme="minorBidi"/>
                <w:lang w:eastAsia="ja-JP"/>
              </w:rPr>
              <w:t>REs within SFBC pair can be separated at most one tone</w:t>
            </w:r>
          </w:p>
          <w:p w:rsidR="00B63149" w:rsidRPr="00151D86" w:rsidRDefault="00B63149" w:rsidP="00B63149">
            <w:pPr>
              <w:numPr>
                <w:ilvl w:val="1"/>
                <w:numId w:val="11"/>
              </w:numPr>
              <w:spacing w:after="0"/>
              <w:rPr>
                <w:rFonts w:asciiTheme="minorBidi" w:hAnsiTheme="minorBidi" w:cstheme="minorBidi"/>
                <w:lang w:eastAsia="ja-JP"/>
              </w:rPr>
            </w:pPr>
            <w:r w:rsidRPr="00151D86">
              <w:rPr>
                <w:rFonts w:asciiTheme="minorBidi" w:hAnsiTheme="minorBidi" w:cstheme="minorBidi"/>
                <w:lang w:eastAsia="ja-JP"/>
              </w:rPr>
              <w:t>LTE CRS (if present) is rate matched</w:t>
            </w:r>
          </w:p>
          <w:p w:rsidR="00B63149" w:rsidRPr="00151D86" w:rsidRDefault="00B63149" w:rsidP="00B63149">
            <w:pPr>
              <w:numPr>
                <w:ilvl w:val="1"/>
                <w:numId w:val="11"/>
              </w:numPr>
              <w:spacing w:after="0"/>
              <w:rPr>
                <w:rFonts w:asciiTheme="minorBidi" w:hAnsiTheme="minorBidi" w:cstheme="minorBidi"/>
                <w:lang w:eastAsia="ja-JP"/>
              </w:rPr>
            </w:pPr>
            <w:r w:rsidRPr="00151D86">
              <w:rPr>
                <w:rFonts w:asciiTheme="minorBidi" w:hAnsiTheme="minorBidi" w:cstheme="minorBidi"/>
                <w:lang w:eastAsia="ja-JP"/>
              </w:rPr>
              <w:t>NB-RS  is rate matched</w:t>
            </w:r>
          </w:p>
          <w:p w:rsidR="00B63149" w:rsidRPr="00151D86" w:rsidRDefault="00B63149" w:rsidP="00B63149">
            <w:pPr>
              <w:numPr>
                <w:ilvl w:val="2"/>
                <w:numId w:val="11"/>
              </w:numPr>
              <w:spacing w:after="0"/>
              <w:rPr>
                <w:rFonts w:asciiTheme="minorBidi" w:hAnsiTheme="minorBidi" w:cstheme="minorBidi"/>
                <w:lang w:eastAsia="ja-JP"/>
              </w:rPr>
            </w:pPr>
            <w:r w:rsidRPr="00151D86">
              <w:rPr>
                <w:rFonts w:asciiTheme="minorBidi" w:hAnsiTheme="minorBidi" w:cstheme="minorBidi"/>
                <w:lang w:eastAsia="ja-JP"/>
              </w:rPr>
              <w:t>This has no implication of NB-RS patterns</w:t>
            </w:r>
          </w:p>
          <w:p w:rsidR="00B63149" w:rsidRDefault="00B63149" w:rsidP="00B63149">
            <w:pPr>
              <w:numPr>
                <w:ilvl w:val="1"/>
                <w:numId w:val="11"/>
              </w:numPr>
              <w:spacing w:after="0"/>
              <w:rPr>
                <w:rFonts w:asciiTheme="minorBidi" w:hAnsiTheme="minorBidi" w:cstheme="minorBidi"/>
                <w:lang w:eastAsia="ja-JP"/>
              </w:rPr>
            </w:pPr>
            <w:r w:rsidRPr="00151D86">
              <w:rPr>
                <w:rFonts w:asciiTheme="minorBidi" w:hAnsiTheme="minorBidi" w:cstheme="minorBidi"/>
                <w:lang w:eastAsia="ja-JP"/>
              </w:rPr>
              <w:t>FFS: handling of CSI-RS REs</w:t>
            </w:r>
          </w:p>
          <w:p w:rsidR="00277E76" w:rsidRPr="00277E76" w:rsidRDefault="00277E76" w:rsidP="00277E76">
            <w:pPr>
              <w:spacing w:after="0"/>
              <w:rPr>
                <w:rFonts w:asciiTheme="minorBidi" w:hAnsiTheme="minorBidi" w:cstheme="minorBidi"/>
                <w:b/>
                <w:u w:val="single"/>
                <w:lang w:eastAsia="ja-JP"/>
              </w:rPr>
            </w:pPr>
            <w:r w:rsidRPr="00277E76">
              <w:rPr>
                <w:rFonts w:asciiTheme="minorBidi" w:hAnsiTheme="minorBidi" w:cstheme="minorBidi" w:hint="eastAsia"/>
                <w:b/>
                <w:u w:val="single"/>
                <w:lang w:eastAsia="ja-JP"/>
              </w:rPr>
              <w:t>Agreements:</w:t>
            </w:r>
          </w:p>
          <w:p w:rsidR="00277E76" w:rsidRPr="00277E76" w:rsidRDefault="00277E76" w:rsidP="00277E76">
            <w:pPr>
              <w:numPr>
                <w:ilvl w:val="0"/>
                <w:numId w:val="13"/>
              </w:numPr>
              <w:spacing w:after="0"/>
              <w:rPr>
                <w:rFonts w:asciiTheme="minorBidi" w:hAnsiTheme="minorBidi" w:cstheme="minorBidi"/>
                <w:bCs/>
                <w:lang w:eastAsia="ja-JP"/>
              </w:rPr>
            </w:pPr>
            <w:r w:rsidRPr="00277E76">
              <w:rPr>
                <w:rFonts w:asciiTheme="minorBidi" w:hAnsiTheme="minorBidi" w:cstheme="minorBidi"/>
                <w:bCs/>
                <w:lang w:eastAsia="ja-JP"/>
              </w:rPr>
              <w:t>For NB-</w:t>
            </w:r>
            <w:proofErr w:type="spellStart"/>
            <w:r w:rsidRPr="00277E76">
              <w:rPr>
                <w:rFonts w:asciiTheme="minorBidi" w:hAnsiTheme="minorBidi" w:cstheme="minorBidi"/>
                <w:bCs/>
                <w:lang w:eastAsia="ja-JP"/>
              </w:rPr>
              <w:t>IoT</w:t>
            </w:r>
            <w:proofErr w:type="spellEnd"/>
            <w:r w:rsidRPr="00277E76">
              <w:rPr>
                <w:rFonts w:asciiTheme="minorBidi" w:hAnsiTheme="minorBidi" w:cstheme="minorBidi"/>
                <w:bCs/>
                <w:lang w:eastAsia="ja-JP"/>
              </w:rPr>
              <w:t xml:space="preserve">, </w:t>
            </w:r>
          </w:p>
          <w:p w:rsidR="00277E76" w:rsidRPr="00075EE9" w:rsidRDefault="00277E76" w:rsidP="00277E76">
            <w:pPr>
              <w:numPr>
                <w:ilvl w:val="1"/>
                <w:numId w:val="13"/>
              </w:numPr>
              <w:spacing w:after="0"/>
              <w:rPr>
                <w:rFonts w:asciiTheme="minorBidi" w:hAnsiTheme="minorBidi" w:cstheme="minorBidi"/>
                <w:lang w:eastAsia="ja-JP"/>
              </w:rPr>
            </w:pPr>
            <w:r w:rsidRPr="00075EE9">
              <w:rPr>
                <w:rFonts w:asciiTheme="minorBidi" w:hAnsiTheme="minorBidi" w:cstheme="minorBidi"/>
                <w:bCs/>
                <w:lang w:eastAsia="ja-JP"/>
              </w:rPr>
              <w:t>O</w:t>
            </w:r>
            <w:r w:rsidRPr="00075EE9">
              <w:rPr>
                <w:rFonts w:asciiTheme="minorBidi" w:hAnsiTheme="minorBidi" w:cstheme="minorBidi" w:hint="eastAsia"/>
                <w:bCs/>
                <w:lang w:eastAsia="ja-JP"/>
              </w:rPr>
              <w:t xml:space="preserve">ne CCE </w:t>
            </w:r>
            <w:r w:rsidRPr="00075EE9">
              <w:rPr>
                <w:rFonts w:asciiTheme="minorBidi" w:hAnsiTheme="minorBidi" w:cstheme="minorBidi"/>
                <w:bCs/>
                <w:lang w:eastAsia="ja-JP"/>
              </w:rPr>
              <w:t>consist</w:t>
            </w:r>
            <w:r w:rsidRPr="00075EE9">
              <w:rPr>
                <w:rFonts w:asciiTheme="minorBidi" w:hAnsiTheme="minorBidi" w:cstheme="minorBidi" w:hint="eastAsia"/>
                <w:bCs/>
                <w:lang w:eastAsia="ja-JP"/>
              </w:rPr>
              <w:t xml:space="preserve">s of 6 subcarriers per OFDM symbol in a </w:t>
            </w:r>
            <w:proofErr w:type="spellStart"/>
            <w:r w:rsidRPr="00075EE9">
              <w:rPr>
                <w:rFonts w:asciiTheme="minorBidi" w:hAnsiTheme="minorBidi" w:cstheme="minorBidi" w:hint="eastAsia"/>
                <w:bCs/>
                <w:lang w:eastAsia="ja-JP"/>
              </w:rPr>
              <w:t>subframe</w:t>
            </w:r>
            <w:proofErr w:type="spellEnd"/>
          </w:p>
          <w:p w:rsidR="00B63149" w:rsidRPr="00607E71" w:rsidRDefault="00B63149" w:rsidP="002B41BA">
            <w:pPr>
              <w:pStyle w:val="BodyText"/>
              <w:spacing w:after="0"/>
              <w:ind w:left="720"/>
              <w:rPr>
                <w:rFonts w:eastAsia="MS Mincho"/>
                <w:lang w:eastAsia="ja-JP"/>
              </w:rPr>
            </w:pPr>
          </w:p>
        </w:tc>
      </w:tr>
    </w:tbl>
    <w:p w:rsidR="00151D86" w:rsidRDefault="00151D86" w:rsidP="00151D86">
      <w:pPr>
        <w:rPr>
          <w:rFonts w:asciiTheme="minorBidi" w:hAnsiTheme="minorBidi" w:cstheme="minorBidi"/>
          <w:highlight w:val="yellow"/>
          <w:lang w:eastAsia="ja-JP"/>
        </w:rPr>
      </w:pPr>
    </w:p>
    <w:p w:rsidR="001B5B0D" w:rsidRPr="00151D86" w:rsidRDefault="005D6812" w:rsidP="00FD03BD">
      <w:pPr>
        <w:pStyle w:val="BodyText"/>
        <w:rPr>
          <w:rFonts w:asciiTheme="minorBidi" w:hAnsiTheme="minorBidi" w:cstheme="minorBidi"/>
        </w:rPr>
      </w:pPr>
      <w:r>
        <w:rPr>
          <w:rFonts w:asciiTheme="minorBidi" w:hAnsiTheme="minorBidi" w:cstheme="minorBidi"/>
        </w:rPr>
        <w:t>In this contribution we propose Resource Element allocation and CCE mapping for NB-PDCCH</w:t>
      </w:r>
      <w:r w:rsidR="00774CE6">
        <w:rPr>
          <w:rFonts w:asciiTheme="minorBidi" w:hAnsiTheme="minorBidi" w:cstheme="minorBidi"/>
        </w:rPr>
        <w:t xml:space="preserve"> which is</w:t>
      </w:r>
      <w:r>
        <w:rPr>
          <w:rFonts w:asciiTheme="minorBidi" w:hAnsiTheme="minorBidi" w:cstheme="minorBidi"/>
        </w:rPr>
        <w:t xml:space="preserve"> </w:t>
      </w:r>
      <w:r w:rsidR="00FD03BD">
        <w:rPr>
          <w:rFonts w:asciiTheme="minorBidi" w:hAnsiTheme="minorBidi" w:cstheme="minorBidi"/>
        </w:rPr>
        <w:t>in accordance with the above agreements.</w:t>
      </w:r>
      <w:r>
        <w:rPr>
          <w:rFonts w:asciiTheme="minorBidi" w:hAnsiTheme="minorBidi" w:cstheme="minorBidi"/>
        </w:rPr>
        <w:t xml:space="preserve"> </w:t>
      </w:r>
    </w:p>
    <w:p w:rsidR="00846BAC" w:rsidRPr="003B4F07" w:rsidRDefault="005A0135" w:rsidP="005A0135">
      <w:pPr>
        <w:pStyle w:val="Heading1"/>
        <w:rPr>
          <w:rFonts w:asciiTheme="minorBidi" w:hAnsiTheme="minorBidi" w:cstheme="minorBidi"/>
        </w:rPr>
      </w:pPr>
      <w:r>
        <w:rPr>
          <w:rFonts w:asciiTheme="minorBidi" w:hAnsiTheme="minorBidi" w:cstheme="minorBidi"/>
        </w:rPr>
        <w:t>RE allocation units</w:t>
      </w:r>
    </w:p>
    <w:p w:rsidR="00B26245" w:rsidRDefault="00BD25D3" w:rsidP="008260E9">
      <w:pPr>
        <w:rPr>
          <w:rFonts w:asciiTheme="minorBidi" w:hAnsiTheme="minorBidi" w:cstheme="minorBidi"/>
          <w:bCs/>
        </w:rPr>
      </w:pPr>
      <w:r>
        <w:rPr>
          <w:rFonts w:asciiTheme="minorBidi" w:hAnsiTheme="minorBidi" w:cstheme="minorBidi"/>
          <w:bCs/>
        </w:rPr>
        <w:t>As</w:t>
      </w:r>
      <w:r w:rsidR="00653641">
        <w:rPr>
          <w:rFonts w:asciiTheme="minorBidi" w:hAnsiTheme="minorBidi" w:cstheme="minorBidi"/>
          <w:bCs/>
        </w:rPr>
        <w:t xml:space="preserve"> </w:t>
      </w:r>
      <w:r>
        <w:rPr>
          <w:rFonts w:asciiTheme="minorBidi" w:hAnsiTheme="minorBidi" w:cstheme="minorBidi"/>
          <w:bCs/>
        </w:rPr>
        <w:t>it is discussed</w:t>
      </w:r>
      <w:r w:rsidR="00E04B3E">
        <w:rPr>
          <w:rFonts w:asciiTheme="minorBidi" w:hAnsiTheme="minorBidi" w:cstheme="minorBidi"/>
          <w:bCs/>
        </w:rPr>
        <w:t xml:space="preserve"> in [</w:t>
      </w:r>
      <w:r w:rsidR="00050055">
        <w:rPr>
          <w:rFonts w:asciiTheme="minorBidi" w:hAnsiTheme="minorBidi" w:cstheme="minorBidi"/>
          <w:bCs/>
        </w:rPr>
        <w:t>1</w:t>
      </w:r>
      <w:r w:rsidR="00E04B3E">
        <w:rPr>
          <w:rFonts w:asciiTheme="minorBidi" w:hAnsiTheme="minorBidi" w:cstheme="minorBidi"/>
          <w:bCs/>
        </w:rPr>
        <w:t xml:space="preserve">], </w:t>
      </w:r>
      <w:r w:rsidR="001E029F">
        <w:rPr>
          <w:rFonts w:asciiTheme="minorBidi" w:hAnsiTheme="minorBidi" w:cstheme="minorBidi"/>
          <w:bCs/>
        </w:rPr>
        <w:t>we propose</w:t>
      </w:r>
      <w:r w:rsidR="00E04B3E">
        <w:rPr>
          <w:rFonts w:asciiTheme="minorBidi" w:hAnsiTheme="minorBidi" w:cstheme="minorBidi"/>
          <w:bCs/>
        </w:rPr>
        <w:t xml:space="preserve"> </w:t>
      </w:r>
      <w:r w:rsidR="00FD03BD">
        <w:rPr>
          <w:rFonts w:asciiTheme="minorBidi" w:hAnsiTheme="minorBidi" w:cstheme="minorBidi"/>
          <w:bCs/>
        </w:rPr>
        <w:t>d</w:t>
      </w:r>
      <w:r w:rsidR="001E029F">
        <w:rPr>
          <w:rFonts w:asciiTheme="minorBidi" w:hAnsiTheme="minorBidi" w:cstheme="minorBidi"/>
          <w:bCs/>
        </w:rPr>
        <w:t xml:space="preserve">ownlink </w:t>
      </w:r>
      <w:r w:rsidR="001E029F" w:rsidRPr="001E029F">
        <w:rPr>
          <w:rFonts w:asciiTheme="minorBidi" w:hAnsiTheme="minorBidi" w:cstheme="minorBidi"/>
          <w:bCs/>
        </w:rPr>
        <w:t>NB-RSs</w:t>
      </w:r>
      <w:r w:rsidR="001E029F" w:rsidRPr="001E029F">
        <w:t xml:space="preserve"> </w:t>
      </w:r>
      <w:r w:rsidR="00FD03BD">
        <w:rPr>
          <w:rFonts w:asciiTheme="minorBidi" w:hAnsiTheme="minorBidi" w:cstheme="minorBidi"/>
          <w:bCs/>
        </w:rPr>
        <w:t>RE mapping</w:t>
      </w:r>
      <w:r w:rsidR="00E04B3E">
        <w:rPr>
          <w:rFonts w:asciiTheme="minorBidi" w:hAnsiTheme="minorBidi" w:cstheme="minorBidi"/>
          <w:bCs/>
        </w:rPr>
        <w:t xml:space="preserve"> </w:t>
      </w:r>
      <w:r w:rsidR="00FD03BD">
        <w:rPr>
          <w:rFonts w:asciiTheme="minorBidi" w:hAnsiTheme="minorBidi" w:cstheme="minorBidi"/>
          <w:bCs/>
        </w:rPr>
        <w:t>pattern</w:t>
      </w:r>
      <w:r w:rsidR="001E029F">
        <w:rPr>
          <w:rFonts w:asciiTheme="minorBidi" w:hAnsiTheme="minorBidi" w:cstheme="minorBidi"/>
          <w:bCs/>
        </w:rPr>
        <w:t xml:space="preserve"> </w:t>
      </w:r>
      <w:r w:rsidR="008260E9">
        <w:rPr>
          <w:rFonts w:asciiTheme="minorBidi" w:hAnsiTheme="minorBidi" w:cstheme="minorBidi"/>
          <w:bCs/>
        </w:rPr>
        <w:t xml:space="preserve">as </w:t>
      </w:r>
      <w:r w:rsidR="001E029F">
        <w:rPr>
          <w:rFonts w:asciiTheme="minorBidi" w:hAnsiTheme="minorBidi" w:cstheme="minorBidi"/>
          <w:bCs/>
        </w:rPr>
        <w:t>depicted in fi</w:t>
      </w:r>
      <w:r w:rsidR="00653641">
        <w:rPr>
          <w:rFonts w:asciiTheme="minorBidi" w:hAnsiTheme="minorBidi" w:cstheme="minorBidi"/>
          <w:bCs/>
        </w:rPr>
        <w:t>gure 1.</w:t>
      </w:r>
      <w:r>
        <w:rPr>
          <w:rFonts w:asciiTheme="minorBidi" w:hAnsiTheme="minorBidi" w:cstheme="minorBidi"/>
          <w:bCs/>
        </w:rPr>
        <w:t xml:space="preserve"> </w:t>
      </w:r>
      <w:r w:rsidR="00FD03BD">
        <w:rPr>
          <w:rFonts w:asciiTheme="minorBidi" w:hAnsiTheme="minorBidi" w:cstheme="minorBidi"/>
          <w:bCs/>
        </w:rPr>
        <w:t>A</w:t>
      </w:r>
      <w:r w:rsidR="005A0135">
        <w:rPr>
          <w:rFonts w:asciiTheme="minorBidi" w:hAnsiTheme="minorBidi" w:cstheme="minorBidi"/>
          <w:bCs/>
        </w:rPr>
        <w:t xml:space="preserve">lso it is agreed </w:t>
      </w:r>
      <w:r>
        <w:rPr>
          <w:rFonts w:asciiTheme="minorBidi" w:hAnsiTheme="minorBidi" w:cstheme="minorBidi"/>
          <w:bCs/>
        </w:rPr>
        <w:t xml:space="preserve">in </w:t>
      </w:r>
      <w:r w:rsidR="008260E9">
        <w:rPr>
          <w:rFonts w:asciiTheme="minorBidi" w:hAnsiTheme="minorBidi" w:cstheme="minorBidi"/>
          <w:bCs/>
        </w:rPr>
        <w:t xml:space="preserve">the </w:t>
      </w:r>
      <w:r>
        <w:rPr>
          <w:rFonts w:asciiTheme="minorBidi" w:hAnsiTheme="minorBidi" w:cstheme="minorBidi"/>
          <w:bCs/>
        </w:rPr>
        <w:t xml:space="preserve">last meeting </w:t>
      </w:r>
      <w:r w:rsidR="00FD03BD">
        <w:rPr>
          <w:rFonts w:asciiTheme="minorBidi" w:hAnsiTheme="minorBidi" w:cstheme="minorBidi"/>
          <w:bCs/>
        </w:rPr>
        <w:t xml:space="preserve">that </w:t>
      </w:r>
      <w:r>
        <w:rPr>
          <w:rFonts w:asciiTheme="minorBidi" w:hAnsiTheme="minorBidi" w:cstheme="minorBidi"/>
          <w:bCs/>
        </w:rPr>
        <w:t xml:space="preserve">SFBC with two transmit antennas is used as </w:t>
      </w:r>
      <w:r w:rsidRPr="00BD25D3">
        <w:rPr>
          <w:rFonts w:asciiTheme="minorBidi" w:hAnsiTheme="minorBidi" w:cstheme="minorBidi"/>
          <w:bCs/>
        </w:rPr>
        <w:t>NB-PDCCH transmission scheme</w:t>
      </w:r>
      <w:r>
        <w:rPr>
          <w:rFonts w:asciiTheme="minorBidi" w:hAnsiTheme="minorBidi" w:cstheme="minorBidi"/>
          <w:bCs/>
        </w:rPr>
        <w:t>. For realization of SFBC in this case</w:t>
      </w:r>
      <w:r w:rsidR="008260E9">
        <w:rPr>
          <w:rFonts w:asciiTheme="minorBidi" w:hAnsiTheme="minorBidi" w:cstheme="minorBidi"/>
          <w:bCs/>
        </w:rPr>
        <w:t>, Resource Elements (</w:t>
      </w:r>
      <w:r>
        <w:rPr>
          <w:rFonts w:asciiTheme="minorBidi" w:hAnsiTheme="minorBidi" w:cstheme="minorBidi"/>
          <w:bCs/>
        </w:rPr>
        <w:t>RE</w:t>
      </w:r>
      <w:proofErr w:type="gramStart"/>
      <w:r w:rsidR="008260E9">
        <w:rPr>
          <w:rFonts w:asciiTheme="minorBidi" w:hAnsiTheme="minorBidi" w:cstheme="minorBidi"/>
          <w:bCs/>
        </w:rPr>
        <w:t>)</w:t>
      </w:r>
      <w:r>
        <w:rPr>
          <w:rFonts w:asciiTheme="minorBidi" w:hAnsiTheme="minorBidi" w:cstheme="minorBidi"/>
          <w:bCs/>
        </w:rPr>
        <w:t>s</w:t>
      </w:r>
      <w:proofErr w:type="gramEnd"/>
      <w:r>
        <w:rPr>
          <w:rFonts w:asciiTheme="minorBidi" w:hAnsiTheme="minorBidi" w:cstheme="minorBidi"/>
          <w:bCs/>
        </w:rPr>
        <w:t xml:space="preserve"> should be paired with shortest possible distance between </w:t>
      </w:r>
      <w:r w:rsidR="00E04B3E">
        <w:rPr>
          <w:rFonts w:asciiTheme="minorBidi" w:hAnsiTheme="minorBidi" w:cstheme="minorBidi"/>
          <w:bCs/>
        </w:rPr>
        <w:t xml:space="preserve">REs in </w:t>
      </w:r>
      <w:r w:rsidR="00FD03BD">
        <w:rPr>
          <w:rFonts w:asciiTheme="minorBidi" w:hAnsiTheme="minorBidi" w:cstheme="minorBidi"/>
          <w:bCs/>
        </w:rPr>
        <w:t>each</w:t>
      </w:r>
      <w:r w:rsidR="00E04B3E">
        <w:rPr>
          <w:rFonts w:asciiTheme="minorBidi" w:hAnsiTheme="minorBidi" w:cstheme="minorBidi"/>
          <w:bCs/>
        </w:rPr>
        <w:t xml:space="preserve"> pair</w:t>
      </w:r>
      <w:r w:rsidR="00FD03BD">
        <w:rPr>
          <w:rFonts w:asciiTheme="minorBidi" w:hAnsiTheme="minorBidi" w:cstheme="minorBidi"/>
          <w:bCs/>
        </w:rPr>
        <w:t>. In this way</w:t>
      </w:r>
      <w:r w:rsidR="00A07882">
        <w:rPr>
          <w:rFonts w:asciiTheme="minorBidi" w:hAnsiTheme="minorBidi" w:cstheme="minorBidi"/>
          <w:bCs/>
        </w:rPr>
        <w:t xml:space="preserve"> </w:t>
      </w:r>
      <w:r w:rsidR="00FD03BD">
        <w:rPr>
          <w:rFonts w:asciiTheme="minorBidi" w:hAnsiTheme="minorBidi" w:cstheme="minorBidi"/>
          <w:bCs/>
        </w:rPr>
        <w:t>the instantaneous channel response for both REs within one pair are almost the same and</w:t>
      </w:r>
      <w:r w:rsidR="00A07882">
        <w:rPr>
          <w:rFonts w:asciiTheme="minorBidi" w:hAnsiTheme="minorBidi" w:cstheme="minorBidi"/>
          <w:bCs/>
        </w:rPr>
        <w:t xml:space="preserve"> highly correlated</w:t>
      </w:r>
      <w:r w:rsidR="001F483B">
        <w:rPr>
          <w:rFonts w:asciiTheme="minorBidi" w:hAnsiTheme="minorBidi" w:cstheme="minorBidi"/>
          <w:bCs/>
        </w:rPr>
        <w:t>, which</w:t>
      </w:r>
      <w:r w:rsidR="00FD03BD">
        <w:rPr>
          <w:rFonts w:asciiTheme="minorBidi" w:hAnsiTheme="minorBidi" w:cstheme="minorBidi"/>
          <w:bCs/>
        </w:rPr>
        <w:t xml:space="preserve"> </w:t>
      </w:r>
      <w:r w:rsidR="008260E9">
        <w:rPr>
          <w:rFonts w:asciiTheme="minorBidi" w:hAnsiTheme="minorBidi" w:cstheme="minorBidi"/>
          <w:bCs/>
        </w:rPr>
        <w:t>is necessary for achieving</w:t>
      </w:r>
      <w:r w:rsidR="00FD03BD">
        <w:rPr>
          <w:rFonts w:asciiTheme="minorBidi" w:hAnsiTheme="minorBidi" w:cstheme="minorBidi"/>
          <w:bCs/>
        </w:rPr>
        <w:t xml:space="preserve"> high diversity gain by S</w:t>
      </w:r>
      <w:r w:rsidR="00E04B3E">
        <w:rPr>
          <w:rFonts w:asciiTheme="minorBidi" w:hAnsiTheme="minorBidi" w:cstheme="minorBidi"/>
          <w:bCs/>
        </w:rPr>
        <w:t>FBC</w:t>
      </w:r>
      <w:r>
        <w:rPr>
          <w:rFonts w:asciiTheme="minorBidi" w:hAnsiTheme="minorBidi" w:cstheme="minorBidi"/>
          <w:bCs/>
        </w:rPr>
        <w:t>.</w:t>
      </w:r>
      <w:r w:rsidR="00A07882">
        <w:rPr>
          <w:rFonts w:asciiTheme="minorBidi" w:hAnsiTheme="minorBidi" w:cstheme="minorBidi"/>
          <w:bCs/>
        </w:rPr>
        <w:t xml:space="preserve"> </w:t>
      </w:r>
      <w:r w:rsidR="00FD03BD">
        <w:rPr>
          <w:rFonts w:asciiTheme="minorBidi" w:hAnsiTheme="minorBidi" w:cstheme="minorBidi"/>
          <w:bCs/>
        </w:rPr>
        <w:t>Therefore the most suitable pattern is when both REs in al</w:t>
      </w:r>
      <w:r w:rsidR="00FD03BD" w:rsidRPr="00FD03BD">
        <w:rPr>
          <w:rFonts w:asciiTheme="minorBidi" w:hAnsiTheme="minorBidi" w:cstheme="minorBidi"/>
          <w:bCs/>
        </w:rPr>
        <w:t>l RE-pairs would be adjacent</w:t>
      </w:r>
      <w:r w:rsidR="00FD03BD">
        <w:rPr>
          <w:rFonts w:asciiTheme="minorBidi" w:hAnsiTheme="minorBidi" w:cstheme="minorBidi"/>
          <w:bCs/>
        </w:rPr>
        <w:t xml:space="preserve"> in frequency domain as it is illustrated in figure 2.</w:t>
      </w:r>
      <w:r w:rsidR="00FD03BD" w:rsidRPr="00FD03BD">
        <w:rPr>
          <w:rFonts w:asciiTheme="minorBidi" w:hAnsiTheme="minorBidi" w:cstheme="minorBidi"/>
          <w:bCs/>
        </w:rPr>
        <w:t xml:space="preserve"> </w:t>
      </w:r>
      <w:r w:rsidR="00FD03BD">
        <w:rPr>
          <w:rFonts w:asciiTheme="minorBidi" w:hAnsiTheme="minorBidi" w:cstheme="minorBidi"/>
          <w:bCs/>
        </w:rPr>
        <w:t>However the positions of NB-RS/CRSs are</w:t>
      </w:r>
      <w:r w:rsidR="008260E9">
        <w:rPr>
          <w:rFonts w:asciiTheme="minorBidi" w:hAnsiTheme="minorBidi" w:cstheme="minorBidi"/>
          <w:bCs/>
        </w:rPr>
        <w:t xml:space="preserve"> cell dependent; thus, </w:t>
      </w:r>
      <w:r w:rsidR="00FD03BD">
        <w:rPr>
          <w:rFonts w:asciiTheme="minorBidi" w:hAnsiTheme="minorBidi" w:cstheme="minorBidi"/>
          <w:bCs/>
        </w:rPr>
        <w:t xml:space="preserve">there might be situations </w:t>
      </w:r>
      <w:r w:rsidR="008260E9">
        <w:rPr>
          <w:rFonts w:asciiTheme="minorBidi" w:hAnsiTheme="minorBidi" w:cstheme="minorBidi"/>
          <w:bCs/>
        </w:rPr>
        <w:t>where</w:t>
      </w:r>
      <w:r w:rsidR="00FD03BD">
        <w:rPr>
          <w:rFonts w:asciiTheme="minorBidi" w:hAnsiTheme="minorBidi" w:cstheme="minorBidi"/>
          <w:bCs/>
        </w:rPr>
        <w:t xml:space="preserve"> some of the REs cannot be paired adjacent to each other. In that case </w:t>
      </w:r>
      <w:r w:rsidR="008260E9" w:rsidRPr="008260E9">
        <w:rPr>
          <w:rFonts w:asciiTheme="minorBidi" w:hAnsiTheme="minorBidi" w:cstheme="minorBidi"/>
          <w:bCs/>
        </w:rPr>
        <w:lastRenderedPageBreak/>
        <w:t xml:space="preserve">there </w:t>
      </w:r>
      <w:r w:rsidR="00895221">
        <w:rPr>
          <w:rFonts w:asciiTheme="minorBidi" w:hAnsiTheme="minorBidi" w:cstheme="minorBidi"/>
          <w:bCs/>
        </w:rPr>
        <w:t>exists</w:t>
      </w:r>
      <w:r w:rsidR="008260E9" w:rsidRPr="008260E9">
        <w:rPr>
          <w:rFonts w:asciiTheme="minorBidi" w:hAnsiTheme="minorBidi" w:cstheme="minorBidi"/>
          <w:bCs/>
        </w:rPr>
        <w:t xml:space="preserve"> one RE (suppo</w:t>
      </w:r>
      <w:r w:rsidR="008260E9">
        <w:rPr>
          <w:rFonts w:asciiTheme="minorBidi" w:hAnsiTheme="minorBidi" w:cstheme="minorBidi"/>
          <w:bCs/>
        </w:rPr>
        <w:t>sedly allocated to NB-RS/CRSs)</w:t>
      </w:r>
      <w:r w:rsidR="008260E9" w:rsidRPr="008260E9">
        <w:rPr>
          <w:rFonts w:asciiTheme="minorBidi" w:hAnsiTheme="minorBidi" w:cstheme="minorBidi"/>
          <w:bCs/>
        </w:rPr>
        <w:t xml:space="preserve"> between </w:t>
      </w:r>
      <w:r w:rsidR="008260E9">
        <w:rPr>
          <w:rFonts w:asciiTheme="minorBidi" w:hAnsiTheme="minorBidi" w:cstheme="minorBidi"/>
          <w:bCs/>
        </w:rPr>
        <w:t xml:space="preserve">the </w:t>
      </w:r>
      <w:r w:rsidR="00FD03BD">
        <w:rPr>
          <w:rFonts w:asciiTheme="minorBidi" w:hAnsiTheme="minorBidi" w:cstheme="minorBidi"/>
          <w:bCs/>
        </w:rPr>
        <w:t xml:space="preserve">two REs that </w:t>
      </w:r>
      <w:r w:rsidR="00774CE6">
        <w:rPr>
          <w:rFonts w:asciiTheme="minorBidi" w:hAnsiTheme="minorBidi" w:cstheme="minorBidi"/>
          <w:bCs/>
        </w:rPr>
        <w:t>form a pair</w:t>
      </w:r>
      <w:r w:rsidR="008260E9">
        <w:rPr>
          <w:rFonts w:asciiTheme="minorBidi" w:hAnsiTheme="minorBidi" w:cstheme="minorBidi"/>
          <w:bCs/>
        </w:rPr>
        <w:t xml:space="preserve">, </w:t>
      </w:r>
      <w:r w:rsidR="00FD03BD">
        <w:rPr>
          <w:rFonts w:asciiTheme="minorBidi" w:hAnsiTheme="minorBidi" w:cstheme="minorBidi"/>
          <w:bCs/>
        </w:rPr>
        <w:t>as shown in figure 3</w:t>
      </w:r>
      <w:r w:rsidR="005D6B78">
        <w:rPr>
          <w:rFonts w:asciiTheme="minorBidi" w:hAnsiTheme="minorBidi" w:cstheme="minorBidi"/>
          <w:bCs/>
        </w:rPr>
        <w:t>.</w:t>
      </w:r>
      <w:r w:rsidR="00FD03BD">
        <w:rPr>
          <w:rFonts w:asciiTheme="minorBidi" w:hAnsiTheme="minorBidi" w:cstheme="minorBidi"/>
          <w:bCs/>
        </w:rPr>
        <w:t xml:space="preserve"> </w:t>
      </w:r>
      <w:r w:rsidR="008260E9">
        <w:rPr>
          <w:rFonts w:asciiTheme="minorBidi" w:hAnsiTheme="minorBidi" w:cstheme="minorBidi"/>
          <w:bCs/>
        </w:rPr>
        <w:t>From this point</w:t>
      </w:r>
      <w:r w:rsidR="0011076A">
        <w:rPr>
          <w:rFonts w:asciiTheme="minorBidi" w:hAnsiTheme="minorBidi" w:cstheme="minorBidi"/>
          <w:bCs/>
        </w:rPr>
        <w:t>,</w:t>
      </w:r>
      <w:r w:rsidR="00774CE6">
        <w:rPr>
          <w:rFonts w:asciiTheme="minorBidi" w:hAnsiTheme="minorBidi" w:cstheme="minorBidi"/>
          <w:bCs/>
        </w:rPr>
        <w:t xml:space="preserve"> by </w:t>
      </w:r>
      <w:r w:rsidR="00FD03BD">
        <w:rPr>
          <w:rFonts w:asciiTheme="minorBidi" w:hAnsiTheme="minorBidi" w:cstheme="minorBidi"/>
          <w:bCs/>
        </w:rPr>
        <w:t>RE-pair</w:t>
      </w:r>
      <w:r w:rsidR="00774CE6">
        <w:rPr>
          <w:rFonts w:asciiTheme="minorBidi" w:hAnsiTheme="minorBidi" w:cstheme="minorBidi"/>
          <w:bCs/>
        </w:rPr>
        <w:t xml:space="preserve"> we mean</w:t>
      </w:r>
      <w:r w:rsidR="005A0135">
        <w:rPr>
          <w:rFonts w:asciiTheme="minorBidi" w:hAnsiTheme="minorBidi" w:cstheme="minorBidi"/>
          <w:bCs/>
        </w:rPr>
        <w:t xml:space="preserve"> two consecutive REs in frequency domain which are available to be allocated to NB-PDCCH, this means that </w:t>
      </w:r>
      <w:r w:rsidR="00747F2B">
        <w:rPr>
          <w:rFonts w:asciiTheme="minorBidi" w:hAnsiTheme="minorBidi" w:cstheme="minorBidi"/>
          <w:bCs/>
        </w:rPr>
        <w:t xml:space="preserve">RE-pairs are wrapped around the </w:t>
      </w:r>
      <w:r w:rsidR="005A0135">
        <w:rPr>
          <w:rFonts w:asciiTheme="minorBidi" w:hAnsiTheme="minorBidi" w:cstheme="minorBidi"/>
          <w:bCs/>
        </w:rPr>
        <w:t>NB-RS RE</w:t>
      </w:r>
      <w:r w:rsidR="00FD03BD">
        <w:rPr>
          <w:rFonts w:asciiTheme="minorBidi" w:hAnsiTheme="minorBidi" w:cstheme="minorBidi"/>
          <w:bCs/>
        </w:rPr>
        <w:t>s</w:t>
      </w:r>
      <w:r w:rsidR="0011076A">
        <w:rPr>
          <w:rFonts w:asciiTheme="minorBidi" w:hAnsiTheme="minorBidi" w:cstheme="minorBidi"/>
          <w:bCs/>
        </w:rPr>
        <w:t xml:space="preserve"> if it is </w:t>
      </w:r>
      <w:r w:rsidR="00895221">
        <w:rPr>
          <w:rFonts w:asciiTheme="minorBidi" w:hAnsiTheme="minorBidi" w:cstheme="minorBidi"/>
          <w:bCs/>
        </w:rPr>
        <w:t>necessary</w:t>
      </w:r>
      <w:r w:rsidR="005A0135">
        <w:rPr>
          <w:rFonts w:asciiTheme="minorBidi" w:hAnsiTheme="minorBidi" w:cstheme="minorBidi"/>
          <w:bCs/>
        </w:rPr>
        <w:t xml:space="preserve">. </w:t>
      </w:r>
      <w:r w:rsidR="00774CE6">
        <w:rPr>
          <w:rFonts w:asciiTheme="minorBidi" w:hAnsiTheme="minorBidi" w:cstheme="minorBidi"/>
          <w:bCs/>
        </w:rPr>
        <w:t>This is also in agreement with the consensus achieved in the previous ad</w:t>
      </w:r>
      <w:r w:rsidR="00895221">
        <w:rPr>
          <w:rFonts w:asciiTheme="minorBidi" w:hAnsiTheme="minorBidi" w:cstheme="minorBidi"/>
          <w:bCs/>
        </w:rPr>
        <w:t xml:space="preserve"> </w:t>
      </w:r>
      <w:r w:rsidR="00774CE6">
        <w:rPr>
          <w:rFonts w:asciiTheme="minorBidi" w:hAnsiTheme="minorBidi" w:cstheme="minorBidi"/>
          <w:bCs/>
        </w:rPr>
        <w:t>hoc meeting.</w:t>
      </w:r>
    </w:p>
    <w:p w:rsidR="005A0135" w:rsidRDefault="00774CE6" w:rsidP="0011076A">
      <w:pPr>
        <w:rPr>
          <w:rFonts w:asciiTheme="minorBidi" w:hAnsiTheme="minorBidi" w:cstheme="minorBidi"/>
          <w:bCs/>
        </w:rPr>
      </w:pPr>
      <w:r>
        <w:rPr>
          <w:rFonts w:asciiTheme="minorBidi" w:hAnsiTheme="minorBidi" w:cstheme="minorBidi"/>
          <w:bCs/>
        </w:rPr>
        <w:t xml:space="preserve">It is possible to </w:t>
      </w:r>
      <w:r w:rsidR="0011076A">
        <w:rPr>
          <w:rFonts w:asciiTheme="minorBidi" w:hAnsiTheme="minorBidi" w:cstheme="minorBidi"/>
          <w:bCs/>
        </w:rPr>
        <w:t>propose a</w:t>
      </w:r>
      <w:r>
        <w:rPr>
          <w:rFonts w:asciiTheme="minorBidi" w:hAnsiTheme="minorBidi" w:cstheme="minorBidi"/>
          <w:bCs/>
        </w:rPr>
        <w:t xml:space="preserve"> RE allocation </w:t>
      </w:r>
      <w:r w:rsidR="0011076A">
        <w:rPr>
          <w:rFonts w:asciiTheme="minorBidi" w:hAnsiTheme="minorBidi" w:cstheme="minorBidi"/>
          <w:bCs/>
        </w:rPr>
        <w:t xml:space="preserve">scheme </w:t>
      </w:r>
      <w:r>
        <w:rPr>
          <w:rFonts w:asciiTheme="minorBidi" w:hAnsiTheme="minorBidi" w:cstheme="minorBidi"/>
          <w:bCs/>
        </w:rPr>
        <w:t>for single antenna port transmission</w:t>
      </w:r>
      <w:r w:rsidR="0011076A">
        <w:rPr>
          <w:rFonts w:asciiTheme="minorBidi" w:hAnsiTheme="minorBidi" w:cstheme="minorBidi"/>
          <w:bCs/>
        </w:rPr>
        <w:t>,</w:t>
      </w:r>
      <w:r>
        <w:rPr>
          <w:rFonts w:asciiTheme="minorBidi" w:hAnsiTheme="minorBidi" w:cstheme="minorBidi"/>
          <w:bCs/>
        </w:rPr>
        <w:t xml:space="preserve"> which is different f</w:t>
      </w:r>
      <w:r w:rsidR="00C16121">
        <w:rPr>
          <w:rFonts w:asciiTheme="minorBidi" w:hAnsiTheme="minorBidi" w:cstheme="minorBidi"/>
          <w:bCs/>
        </w:rPr>
        <w:t>rom</w:t>
      </w:r>
      <w:r w:rsidR="005A0135">
        <w:rPr>
          <w:rFonts w:asciiTheme="minorBidi" w:hAnsiTheme="minorBidi" w:cstheme="minorBidi"/>
          <w:bCs/>
        </w:rPr>
        <w:t xml:space="preserve"> </w:t>
      </w:r>
      <w:r>
        <w:rPr>
          <w:rFonts w:asciiTheme="minorBidi" w:hAnsiTheme="minorBidi" w:cstheme="minorBidi"/>
          <w:bCs/>
        </w:rPr>
        <w:t>what is proposed above for two antenna ports</w:t>
      </w:r>
      <w:r w:rsidR="00C16121">
        <w:rPr>
          <w:rFonts w:asciiTheme="minorBidi" w:hAnsiTheme="minorBidi" w:cstheme="minorBidi"/>
          <w:bCs/>
        </w:rPr>
        <w:t>. However,</w:t>
      </w:r>
      <w:r w:rsidR="005A0135">
        <w:rPr>
          <w:rFonts w:asciiTheme="minorBidi" w:hAnsiTheme="minorBidi" w:cstheme="minorBidi"/>
          <w:bCs/>
        </w:rPr>
        <w:t xml:space="preserve"> this will cause extra complexity </w:t>
      </w:r>
      <w:r w:rsidR="0011076A">
        <w:rPr>
          <w:rFonts w:asciiTheme="minorBidi" w:hAnsiTheme="minorBidi" w:cstheme="minorBidi"/>
          <w:bCs/>
        </w:rPr>
        <w:t>in receiver side as well as transmitter side, and</w:t>
      </w:r>
      <w:r w:rsidR="005A0135">
        <w:rPr>
          <w:rFonts w:asciiTheme="minorBidi" w:hAnsiTheme="minorBidi" w:cstheme="minorBidi"/>
          <w:bCs/>
        </w:rPr>
        <w:t xml:space="preserve"> excessive effort </w:t>
      </w:r>
      <w:r w:rsidR="00C16121">
        <w:rPr>
          <w:rFonts w:asciiTheme="minorBidi" w:hAnsiTheme="minorBidi" w:cstheme="minorBidi"/>
          <w:bCs/>
        </w:rPr>
        <w:t>in</w:t>
      </w:r>
      <w:r w:rsidR="005A0135">
        <w:rPr>
          <w:rFonts w:asciiTheme="minorBidi" w:hAnsiTheme="minorBidi" w:cstheme="minorBidi"/>
          <w:bCs/>
        </w:rPr>
        <w:t xml:space="preserve"> specifications. Also there is no lost in performance by pairi</w:t>
      </w:r>
      <w:r>
        <w:rPr>
          <w:rFonts w:asciiTheme="minorBidi" w:hAnsiTheme="minorBidi" w:cstheme="minorBidi"/>
          <w:bCs/>
        </w:rPr>
        <w:t xml:space="preserve">ng REs for single antenna ports. So we can use the same RE-pair structure except that </w:t>
      </w:r>
      <w:r w:rsidR="0011076A" w:rsidRPr="0011076A">
        <w:rPr>
          <w:rFonts w:asciiTheme="minorBidi" w:hAnsiTheme="minorBidi" w:cstheme="minorBidi"/>
          <w:bCs/>
        </w:rPr>
        <w:t xml:space="preserve">different modulated data symbols are assigned </w:t>
      </w:r>
      <w:r w:rsidR="0011076A">
        <w:rPr>
          <w:rFonts w:asciiTheme="minorBidi" w:hAnsiTheme="minorBidi" w:cstheme="minorBidi"/>
          <w:bCs/>
        </w:rPr>
        <w:t xml:space="preserve">to </w:t>
      </w:r>
      <w:r>
        <w:rPr>
          <w:rFonts w:asciiTheme="minorBidi" w:hAnsiTheme="minorBidi" w:cstheme="minorBidi"/>
          <w:bCs/>
        </w:rPr>
        <w:t xml:space="preserve">each RE within a </w:t>
      </w:r>
      <w:r w:rsidR="0011076A">
        <w:rPr>
          <w:rFonts w:asciiTheme="minorBidi" w:hAnsiTheme="minorBidi" w:cstheme="minorBidi"/>
          <w:bCs/>
        </w:rPr>
        <w:t>RE-</w:t>
      </w:r>
      <w:r>
        <w:rPr>
          <w:rFonts w:asciiTheme="minorBidi" w:hAnsiTheme="minorBidi" w:cstheme="minorBidi"/>
          <w:bCs/>
        </w:rPr>
        <w:t>pair</w:t>
      </w:r>
      <w:r w:rsidR="0011076A">
        <w:rPr>
          <w:rFonts w:asciiTheme="minorBidi" w:hAnsiTheme="minorBidi" w:cstheme="minorBidi"/>
          <w:bCs/>
        </w:rPr>
        <w:t>,</w:t>
      </w:r>
      <w:r>
        <w:rPr>
          <w:rFonts w:asciiTheme="minorBidi" w:hAnsiTheme="minorBidi" w:cstheme="minorBidi"/>
          <w:bCs/>
        </w:rPr>
        <w:t xml:space="preserve"> instead of </w:t>
      </w:r>
      <w:r w:rsidR="00923139">
        <w:rPr>
          <w:rFonts w:asciiTheme="minorBidi" w:hAnsiTheme="minorBidi" w:cstheme="minorBidi"/>
          <w:bCs/>
        </w:rPr>
        <w:t>performing SFBC</w:t>
      </w:r>
      <w:r w:rsidR="005A0135">
        <w:rPr>
          <w:rFonts w:asciiTheme="minorBidi" w:hAnsiTheme="minorBidi" w:cstheme="minorBidi"/>
          <w:bCs/>
        </w:rPr>
        <w:t xml:space="preserve">. </w:t>
      </w:r>
    </w:p>
    <w:p w:rsidR="005A0135" w:rsidRPr="00774CE6" w:rsidRDefault="005A0135" w:rsidP="00235C3B">
      <w:pPr>
        <w:ind w:left="1304" w:hanging="1304"/>
        <w:rPr>
          <w:rFonts w:asciiTheme="minorBidi" w:hAnsiTheme="minorBidi" w:cstheme="minorBidi"/>
          <w:b/>
        </w:rPr>
      </w:pPr>
      <w:r w:rsidRPr="00774CE6">
        <w:rPr>
          <w:rFonts w:asciiTheme="minorBidi" w:hAnsiTheme="minorBidi" w:cstheme="minorBidi"/>
          <w:b/>
        </w:rPr>
        <w:t>Proposal</w:t>
      </w:r>
      <w:r w:rsidR="00235C3B">
        <w:rPr>
          <w:rFonts w:asciiTheme="minorBidi" w:hAnsiTheme="minorBidi" w:cstheme="minorBidi"/>
          <w:b/>
        </w:rPr>
        <w:t xml:space="preserve"> 1:</w:t>
      </w:r>
      <w:r w:rsidR="00235C3B">
        <w:rPr>
          <w:rFonts w:asciiTheme="minorBidi" w:hAnsiTheme="minorBidi" w:cstheme="minorBidi"/>
          <w:b/>
        </w:rPr>
        <w:tab/>
      </w:r>
      <w:r w:rsidRPr="00774CE6">
        <w:rPr>
          <w:rFonts w:asciiTheme="minorBidi" w:hAnsiTheme="minorBidi" w:cstheme="minorBidi"/>
          <w:b/>
        </w:rPr>
        <w:t xml:space="preserve">Consecutive pair of REs in frequency domain is the </w:t>
      </w:r>
      <w:r w:rsidR="009C6891">
        <w:rPr>
          <w:rFonts w:asciiTheme="minorBidi" w:hAnsiTheme="minorBidi" w:cstheme="minorBidi"/>
          <w:b/>
        </w:rPr>
        <w:t>basic</w:t>
      </w:r>
      <w:r w:rsidRPr="00774CE6">
        <w:rPr>
          <w:rFonts w:asciiTheme="minorBidi" w:hAnsiTheme="minorBidi" w:cstheme="minorBidi"/>
          <w:b/>
        </w:rPr>
        <w:t xml:space="preserve"> allocation unit for NB-PDCCH</w:t>
      </w:r>
      <w:r w:rsidR="00C16121" w:rsidRPr="00774CE6">
        <w:rPr>
          <w:rFonts w:asciiTheme="minorBidi" w:hAnsiTheme="minorBidi" w:cstheme="minorBidi"/>
          <w:b/>
        </w:rPr>
        <w:t xml:space="preserve"> </w:t>
      </w:r>
      <w:r w:rsidR="00DE0DB9">
        <w:rPr>
          <w:rFonts w:asciiTheme="minorBidi" w:hAnsiTheme="minorBidi" w:cstheme="minorBidi"/>
          <w:b/>
        </w:rPr>
        <w:t>for both</w:t>
      </w:r>
      <w:r w:rsidR="00C16121" w:rsidRPr="00774CE6">
        <w:rPr>
          <w:rFonts w:asciiTheme="minorBidi" w:hAnsiTheme="minorBidi" w:cstheme="minorBidi"/>
          <w:b/>
        </w:rPr>
        <w:t xml:space="preserve"> single antenna and two antenna ports</w:t>
      </w:r>
      <w:r w:rsidRPr="00774CE6">
        <w:rPr>
          <w:rFonts w:asciiTheme="minorBidi" w:hAnsiTheme="minorBidi" w:cstheme="minorBidi"/>
          <w:b/>
        </w:rPr>
        <w:t>.</w:t>
      </w:r>
    </w:p>
    <w:p w:rsidR="00591EB4" w:rsidRPr="003B4F07" w:rsidRDefault="00504C10" w:rsidP="004C5470">
      <w:pPr>
        <w:pStyle w:val="Heading1"/>
        <w:rPr>
          <w:rFonts w:asciiTheme="minorBidi" w:hAnsiTheme="minorBidi" w:cstheme="minorBidi"/>
        </w:rPr>
      </w:pPr>
      <w:r>
        <w:rPr>
          <w:rFonts w:asciiTheme="minorBidi" w:hAnsiTheme="minorBidi" w:cstheme="minorBidi"/>
        </w:rPr>
        <w:t>NB-CEE mapping</w:t>
      </w:r>
      <w:r w:rsidR="00591EB4" w:rsidRPr="003B4F07">
        <w:rPr>
          <w:rFonts w:asciiTheme="minorBidi" w:hAnsiTheme="minorBidi" w:cstheme="minorBidi"/>
        </w:rPr>
        <w:t xml:space="preserve"> </w:t>
      </w:r>
    </w:p>
    <w:p w:rsidR="00325242" w:rsidRDefault="009473F7" w:rsidP="00CE6EEC">
      <w:pPr>
        <w:rPr>
          <w:rFonts w:asciiTheme="minorBidi" w:hAnsiTheme="minorBidi" w:cstheme="minorBidi"/>
        </w:rPr>
      </w:pPr>
      <w:r>
        <w:rPr>
          <w:rFonts w:asciiTheme="minorBidi" w:hAnsiTheme="minorBidi" w:cstheme="minorBidi"/>
        </w:rPr>
        <w:t>As we discussed in the previous section due to the SFBC transmi</w:t>
      </w:r>
      <w:r w:rsidR="00AA246F">
        <w:rPr>
          <w:rFonts w:asciiTheme="minorBidi" w:hAnsiTheme="minorBidi" w:cstheme="minorBidi"/>
        </w:rPr>
        <w:t>ssion</w:t>
      </w:r>
      <w:r>
        <w:rPr>
          <w:rFonts w:asciiTheme="minorBidi" w:hAnsiTheme="minorBidi" w:cstheme="minorBidi"/>
        </w:rPr>
        <w:t xml:space="preserve"> scheme, it is necessary to group 2 REs in frequency </w:t>
      </w:r>
      <w:r w:rsidR="00AA246F">
        <w:rPr>
          <w:rFonts w:asciiTheme="minorBidi" w:hAnsiTheme="minorBidi" w:cstheme="minorBidi"/>
        </w:rPr>
        <w:t xml:space="preserve">i.e. </w:t>
      </w:r>
      <w:r w:rsidR="001E3A15">
        <w:rPr>
          <w:rFonts w:asciiTheme="minorBidi" w:hAnsiTheme="minorBidi" w:cstheme="minorBidi"/>
        </w:rPr>
        <w:t>RE-pair</w:t>
      </w:r>
      <w:r>
        <w:rPr>
          <w:rFonts w:asciiTheme="minorBidi" w:hAnsiTheme="minorBidi" w:cstheme="minorBidi"/>
        </w:rPr>
        <w:t xml:space="preserve">. Based on this we can define </w:t>
      </w:r>
      <w:r w:rsidR="00161618">
        <w:rPr>
          <w:rFonts w:asciiTheme="minorBidi" w:hAnsiTheme="minorBidi" w:cstheme="minorBidi"/>
        </w:rPr>
        <w:t xml:space="preserve">NB-CCEs by grouping </w:t>
      </w:r>
      <w:r w:rsidR="001E3A15" w:rsidRPr="001E3A15">
        <w:rPr>
          <w:rFonts w:asciiTheme="minorBidi" w:hAnsiTheme="minorBidi" w:cstheme="minorBidi"/>
        </w:rPr>
        <w:t>RE-pair</w:t>
      </w:r>
      <w:r w:rsidR="001E3A15">
        <w:rPr>
          <w:rFonts w:asciiTheme="minorBidi" w:hAnsiTheme="minorBidi" w:cstheme="minorBidi"/>
        </w:rPr>
        <w:t>s</w:t>
      </w:r>
      <w:r w:rsidR="00161618">
        <w:rPr>
          <w:rFonts w:asciiTheme="minorBidi" w:hAnsiTheme="minorBidi" w:cstheme="minorBidi"/>
        </w:rPr>
        <w:t xml:space="preserve">. </w:t>
      </w:r>
      <w:r w:rsidR="00AA246F">
        <w:rPr>
          <w:rFonts w:asciiTheme="minorBidi" w:hAnsiTheme="minorBidi" w:cstheme="minorBidi"/>
        </w:rPr>
        <w:t>One way to</w:t>
      </w:r>
      <w:r w:rsidR="001E3A15">
        <w:rPr>
          <w:rFonts w:asciiTheme="minorBidi" w:hAnsiTheme="minorBidi" w:cstheme="minorBidi"/>
        </w:rPr>
        <w:t xml:space="preserve"> define NB-CCE </w:t>
      </w:r>
      <w:r w:rsidR="00AA246F">
        <w:rPr>
          <w:rFonts w:asciiTheme="minorBidi" w:hAnsiTheme="minorBidi" w:cstheme="minorBidi"/>
        </w:rPr>
        <w:t>is to</w:t>
      </w:r>
      <w:r w:rsidR="001E3A15">
        <w:rPr>
          <w:rFonts w:asciiTheme="minorBidi" w:hAnsiTheme="minorBidi" w:cstheme="minorBidi"/>
        </w:rPr>
        <w:t xml:space="preserve"> simply </w:t>
      </w:r>
      <w:r w:rsidR="00AA246F">
        <w:rPr>
          <w:rFonts w:asciiTheme="minorBidi" w:hAnsiTheme="minorBidi" w:cstheme="minorBidi"/>
        </w:rPr>
        <w:t>use</w:t>
      </w:r>
      <w:r w:rsidR="00431F8A">
        <w:rPr>
          <w:rFonts w:asciiTheme="minorBidi" w:hAnsiTheme="minorBidi" w:cstheme="minorBidi"/>
        </w:rPr>
        <w:t xml:space="preserve"> FDM structure in which the first 6 consecutive subcarriers are assigned to one NB-CCE and the ot</w:t>
      </w:r>
      <w:r w:rsidR="00AA246F">
        <w:rPr>
          <w:rFonts w:asciiTheme="minorBidi" w:hAnsiTheme="minorBidi" w:cstheme="minorBidi"/>
        </w:rPr>
        <w:t>her 6 subcarriers t</w:t>
      </w:r>
      <w:r w:rsidR="00D12102">
        <w:rPr>
          <w:rFonts w:asciiTheme="minorBidi" w:hAnsiTheme="minorBidi" w:cstheme="minorBidi"/>
        </w:rPr>
        <w:t>o</w:t>
      </w:r>
      <w:r w:rsidR="00AA246F">
        <w:rPr>
          <w:rFonts w:asciiTheme="minorBidi" w:hAnsiTheme="minorBidi" w:cstheme="minorBidi"/>
        </w:rPr>
        <w:t xml:space="preserve"> the</w:t>
      </w:r>
      <w:r w:rsidR="00D12102">
        <w:rPr>
          <w:rFonts w:asciiTheme="minorBidi" w:hAnsiTheme="minorBidi" w:cstheme="minorBidi"/>
        </w:rPr>
        <w:t xml:space="preserve"> other </w:t>
      </w:r>
      <w:r w:rsidR="00AA246F">
        <w:rPr>
          <w:rFonts w:asciiTheme="minorBidi" w:hAnsiTheme="minorBidi" w:cstheme="minorBidi"/>
        </w:rPr>
        <w:t xml:space="preserve">NB-CCE, </w:t>
      </w:r>
      <w:r w:rsidR="001E3A15">
        <w:rPr>
          <w:rFonts w:asciiTheme="minorBidi" w:hAnsiTheme="minorBidi" w:cstheme="minorBidi"/>
        </w:rPr>
        <w:t>as shown in</w:t>
      </w:r>
      <w:r w:rsidR="00D12102">
        <w:rPr>
          <w:rFonts w:asciiTheme="minorBidi" w:hAnsiTheme="minorBidi" w:cstheme="minorBidi"/>
        </w:rPr>
        <w:t xml:space="preserve"> figure 1. </w:t>
      </w:r>
      <w:r w:rsidR="001E3A15">
        <w:rPr>
          <w:rFonts w:asciiTheme="minorBidi" w:hAnsiTheme="minorBidi" w:cstheme="minorBidi"/>
        </w:rPr>
        <w:t>However t</w:t>
      </w:r>
      <w:r w:rsidR="00BE4CFE">
        <w:rPr>
          <w:rFonts w:asciiTheme="minorBidi" w:hAnsiTheme="minorBidi" w:cstheme="minorBidi"/>
        </w:rPr>
        <w:t xml:space="preserve">he drawback </w:t>
      </w:r>
      <w:r w:rsidR="00AA246F">
        <w:rPr>
          <w:rFonts w:asciiTheme="minorBidi" w:hAnsiTheme="minorBidi" w:cstheme="minorBidi"/>
        </w:rPr>
        <w:t>of this</w:t>
      </w:r>
      <w:r w:rsidR="00BE4CFE">
        <w:rPr>
          <w:rFonts w:asciiTheme="minorBidi" w:hAnsiTheme="minorBidi" w:cstheme="minorBidi"/>
        </w:rPr>
        <w:t xml:space="preserve"> approach is that the performance of each NB-C</w:t>
      </w:r>
      <w:r w:rsidR="00AA246F">
        <w:rPr>
          <w:rFonts w:asciiTheme="minorBidi" w:hAnsiTheme="minorBidi" w:cstheme="minorBidi"/>
        </w:rPr>
        <w:t>C</w:t>
      </w:r>
      <w:r w:rsidR="00BE4CFE">
        <w:rPr>
          <w:rFonts w:asciiTheme="minorBidi" w:hAnsiTheme="minorBidi" w:cstheme="minorBidi"/>
        </w:rPr>
        <w:t>E would not be always the same due to the fluctuations of the channel</w:t>
      </w:r>
      <w:r w:rsidR="001E3A15">
        <w:rPr>
          <w:rFonts w:asciiTheme="minorBidi" w:hAnsiTheme="minorBidi" w:cstheme="minorBidi"/>
        </w:rPr>
        <w:t>.</w:t>
      </w:r>
      <w:r w:rsidR="00CE6EEC">
        <w:rPr>
          <w:rFonts w:asciiTheme="minorBidi" w:hAnsiTheme="minorBidi" w:cstheme="minorBidi"/>
        </w:rPr>
        <w:t xml:space="preserve"> Because channel fading might degrade only part of the bandwidth that one of the NB-CCEs exists.</w:t>
      </w:r>
      <w:r w:rsidR="001E3A15">
        <w:rPr>
          <w:rFonts w:asciiTheme="minorBidi" w:hAnsiTheme="minorBidi" w:cstheme="minorBidi"/>
        </w:rPr>
        <w:t xml:space="preserve"> </w:t>
      </w:r>
      <w:r w:rsidR="00BC0A82">
        <w:rPr>
          <w:rFonts w:asciiTheme="minorBidi" w:hAnsiTheme="minorBidi" w:cstheme="minorBidi"/>
        </w:rPr>
        <w:t>F</w:t>
      </w:r>
      <w:r w:rsidR="00C06C46">
        <w:rPr>
          <w:rFonts w:asciiTheme="minorBidi" w:hAnsiTheme="minorBidi" w:cstheme="minorBidi"/>
        </w:rPr>
        <w:t>urther</w:t>
      </w:r>
      <w:r w:rsidR="00AA246F">
        <w:rPr>
          <w:rFonts w:asciiTheme="minorBidi" w:hAnsiTheme="minorBidi" w:cstheme="minorBidi"/>
        </w:rPr>
        <w:t>more</w:t>
      </w:r>
      <w:r w:rsidR="00C06C46">
        <w:rPr>
          <w:rFonts w:asciiTheme="minorBidi" w:hAnsiTheme="minorBidi" w:cstheme="minorBidi"/>
        </w:rPr>
        <w:t xml:space="preserve">, </w:t>
      </w:r>
      <w:r w:rsidR="00AA246F">
        <w:rPr>
          <w:rFonts w:asciiTheme="minorBidi" w:hAnsiTheme="minorBidi" w:cstheme="minorBidi"/>
        </w:rPr>
        <w:t>apart from</w:t>
      </w:r>
      <w:r w:rsidR="001E3A15">
        <w:rPr>
          <w:rFonts w:asciiTheme="minorBidi" w:hAnsiTheme="minorBidi" w:cstheme="minorBidi"/>
        </w:rPr>
        <w:t xml:space="preserve"> simplicity</w:t>
      </w:r>
      <w:r w:rsidR="00AA246F">
        <w:rPr>
          <w:rFonts w:asciiTheme="minorBidi" w:hAnsiTheme="minorBidi" w:cstheme="minorBidi"/>
        </w:rPr>
        <w:t>,</w:t>
      </w:r>
      <w:r w:rsidR="001E3A15">
        <w:rPr>
          <w:rFonts w:asciiTheme="minorBidi" w:hAnsiTheme="minorBidi" w:cstheme="minorBidi"/>
        </w:rPr>
        <w:t xml:space="preserve"> another benefit of</w:t>
      </w:r>
      <w:r w:rsidR="00C06C46">
        <w:rPr>
          <w:rFonts w:asciiTheme="minorBidi" w:hAnsiTheme="minorBidi" w:cstheme="minorBidi"/>
        </w:rPr>
        <w:t xml:space="preserve"> FDM approach is to avoid blocking</w:t>
      </w:r>
      <w:r w:rsidR="00AA246F">
        <w:rPr>
          <w:rFonts w:asciiTheme="minorBidi" w:hAnsiTheme="minorBidi" w:cstheme="minorBidi"/>
        </w:rPr>
        <w:t xml:space="preserve"> of</w:t>
      </w:r>
      <w:r w:rsidR="00C06C46">
        <w:rPr>
          <w:rFonts w:asciiTheme="minorBidi" w:hAnsiTheme="minorBidi" w:cstheme="minorBidi"/>
        </w:rPr>
        <w:t xml:space="preserve"> </w:t>
      </w:r>
      <w:r w:rsidR="002C0860">
        <w:rPr>
          <w:rFonts w:asciiTheme="minorBidi" w:hAnsiTheme="minorBidi" w:cstheme="minorBidi"/>
        </w:rPr>
        <w:t>other PDCCH</w:t>
      </w:r>
      <w:r w:rsidR="00AA246F">
        <w:rPr>
          <w:rFonts w:asciiTheme="minorBidi" w:hAnsiTheme="minorBidi" w:cstheme="minorBidi"/>
        </w:rPr>
        <w:t>s</w:t>
      </w:r>
      <w:r w:rsidR="002C0860">
        <w:rPr>
          <w:rFonts w:asciiTheme="minorBidi" w:hAnsiTheme="minorBidi" w:cstheme="minorBidi"/>
        </w:rPr>
        <w:t xml:space="preserve"> and/or PDSCH</w:t>
      </w:r>
      <w:r w:rsidR="00AA246F">
        <w:rPr>
          <w:rFonts w:asciiTheme="minorBidi" w:hAnsiTheme="minorBidi" w:cstheme="minorBidi"/>
        </w:rPr>
        <w:t>s</w:t>
      </w:r>
      <w:r w:rsidR="002C0860">
        <w:rPr>
          <w:rFonts w:asciiTheme="minorBidi" w:hAnsiTheme="minorBidi" w:cstheme="minorBidi"/>
        </w:rPr>
        <w:t xml:space="preserve"> which </w:t>
      </w:r>
      <w:r w:rsidR="00AA246F">
        <w:rPr>
          <w:rFonts w:asciiTheme="minorBidi" w:hAnsiTheme="minorBidi" w:cstheme="minorBidi"/>
        </w:rPr>
        <w:t>is</w:t>
      </w:r>
      <w:r w:rsidR="002C0860">
        <w:rPr>
          <w:rFonts w:asciiTheme="minorBidi" w:hAnsiTheme="minorBidi" w:cstheme="minorBidi"/>
        </w:rPr>
        <w:t xml:space="preserve"> </w:t>
      </w:r>
      <w:r w:rsidR="00C06C46">
        <w:rPr>
          <w:rFonts w:asciiTheme="minorBidi" w:hAnsiTheme="minorBidi" w:cstheme="minorBidi"/>
        </w:rPr>
        <w:t xml:space="preserve">caused </w:t>
      </w:r>
      <w:r w:rsidR="00CE6EEC">
        <w:rPr>
          <w:rFonts w:asciiTheme="minorBidi" w:hAnsiTheme="minorBidi" w:cstheme="minorBidi"/>
        </w:rPr>
        <w:t>by large number of repetitions. H</w:t>
      </w:r>
      <w:r w:rsidR="00C06C46">
        <w:rPr>
          <w:rFonts w:asciiTheme="minorBidi" w:hAnsiTheme="minorBidi" w:cstheme="minorBidi"/>
        </w:rPr>
        <w:t xml:space="preserve">owever this problem could be solved by introducing </w:t>
      </w:r>
      <w:r w:rsidR="001E3A15">
        <w:rPr>
          <w:rFonts w:asciiTheme="minorBidi" w:hAnsiTheme="minorBidi" w:cstheme="minorBidi"/>
        </w:rPr>
        <w:t>proper gaps between repetitions</w:t>
      </w:r>
      <w:r w:rsidR="00CE6EEC">
        <w:rPr>
          <w:rFonts w:asciiTheme="minorBidi" w:hAnsiTheme="minorBidi" w:cstheme="minorBidi"/>
        </w:rPr>
        <w:t xml:space="preserve"> as suggested in [2]</w:t>
      </w:r>
      <w:r w:rsidR="001E3A15">
        <w:rPr>
          <w:rFonts w:asciiTheme="minorBidi" w:hAnsiTheme="minorBidi" w:cstheme="minorBidi"/>
        </w:rPr>
        <w:t xml:space="preserve">. </w:t>
      </w:r>
      <w:r w:rsidR="006502A2">
        <w:rPr>
          <w:rFonts w:asciiTheme="minorBidi" w:hAnsiTheme="minorBidi" w:cstheme="minorBidi"/>
        </w:rPr>
        <w:t>I</w:t>
      </w:r>
      <w:r w:rsidR="002C0860">
        <w:rPr>
          <w:rFonts w:asciiTheme="minorBidi" w:hAnsiTheme="minorBidi" w:cstheme="minorBidi"/>
        </w:rPr>
        <w:t>n that case</w:t>
      </w:r>
      <w:r w:rsidR="001E3A15">
        <w:rPr>
          <w:rFonts w:asciiTheme="minorBidi" w:hAnsiTheme="minorBidi" w:cstheme="minorBidi"/>
        </w:rPr>
        <w:t xml:space="preserve"> using </w:t>
      </w:r>
      <w:r w:rsidR="00CE6EEC">
        <w:rPr>
          <w:rFonts w:asciiTheme="minorBidi" w:hAnsiTheme="minorBidi" w:cstheme="minorBidi"/>
        </w:rPr>
        <w:t xml:space="preserve">these </w:t>
      </w:r>
      <w:r w:rsidR="001E3A15">
        <w:rPr>
          <w:rFonts w:asciiTheme="minorBidi" w:hAnsiTheme="minorBidi" w:cstheme="minorBidi"/>
        </w:rPr>
        <w:t>t</w:t>
      </w:r>
      <w:r w:rsidR="00EC4D8D">
        <w:rPr>
          <w:rFonts w:asciiTheme="minorBidi" w:hAnsiTheme="minorBidi" w:cstheme="minorBidi"/>
        </w:rPr>
        <w:t>w</w:t>
      </w:r>
      <w:r w:rsidR="001E3A15">
        <w:rPr>
          <w:rFonts w:asciiTheme="minorBidi" w:hAnsiTheme="minorBidi" w:cstheme="minorBidi"/>
        </w:rPr>
        <w:t>o approach</w:t>
      </w:r>
      <w:r w:rsidR="00EC4D8D">
        <w:rPr>
          <w:rFonts w:asciiTheme="minorBidi" w:hAnsiTheme="minorBidi" w:cstheme="minorBidi"/>
        </w:rPr>
        <w:t>es</w:t>
      </w:r>
      <w:r w:rsidR="001E3A15">
        <w:rPr>
          <w:rFonts w:asciiTheme="minorBidi" w:hAnsiTheme="minorBidi" w:cstheme="minorBidi"/>
        </w:rPr>
        <w:t xml:space="preserve"> at the same time can cause </w:t>
      </w:r>
      <w:r w:rsidR="00EC4D8D">
        <w:rPr>
          <w:rFonts w:asciiTheme="minorBidi" w:hAnsiTheme="minorBidi" w:cstheme="minorBidi"/>
        </w:rPr>
        <w:t xml:space="preserve">unnecessary </w:t>
      </w:r>
      <w:r w:rsidR="001E3A15">
        <w:rPr>
          <w:rFonts w:asciiTheme="minorBidi" w:hAnsiTheme="minorBidi" w:cstheme="minorBidi"/>
        </w:rPr>
        <w:t xml:space="preserve">complexity in </w:t>
      </w:r>
      <w:r w:rsidR="00AA246F">
        <w:rPr>
          <w:rFonts w:asciiTheme="minorBidi" w:hAnsiTheme="minorBidi" w:cstheme="minorBidi"/>
        </w:rPr>
        <w:t>scheduling method</w:t>
      </w:r>
      <w:r w:rsidR="001E3A15">
        <w:rPr>
          <w:rFonts w:asciiTheme="minorBidi" w:hAnsiTheme="minorBidi" w:cstheme="minorBidi"/>
        </w:rPr>
        <w:t>.</w:t>
      </w:r>
    </w:p>
    <w:p w:rsidR="00431F8A" w:rsidRDefault="005A0135" w:rsidP="00431F8A">
      <w:pPr>
        <w:jc w:val="center"/>
        <w:rPr>
          <w:rFonts w:asciiTheme="minorBidi" w:hAnsiTheme="minorBidi" w:cstheme="minorBidi"/>
        </w:rPr>
      </w:pPr>
      <w:r>
        <w:rPr>
          <w:rFonts w:asciiTheme="minorBidi" w:hAnsiTheme="minorBidi" w:cstheme="minorBidi"/>
          <w:noProof/>
        </w:rPr>
        <w:drawing>
          <wp:inline distT="0" distB="0" distL="0" distR="0" wp14:anchorId="2C1745D9" wp14:editId="13DF627D">
            <wp:extent cx="5428800" cy="37152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8800" cy="3715200"/>
                    </a:xfrm>
                    <a:prstGeom prst="rect">
                      <a:avLst/>
                    </a:prstGeom>
                    <a:noFill/>
                  </pic:spPr>
                </pic:pic>
              </a:graphicData>
            </a:graphic>
          </wp:inline>
        </w:drawing>
      </w:r>
    </w:p>
    <w:p w:rsidR="00431F8A" w:rsidRDefault="00431F8A" w:rsidP="00431F8A">
      <w:pPr>
        <w:jc w:val="center"/>
        <w:rPr>
          <w:rFonts w:asciiTheme="minorBidi" w:hAnsiTheme="minorBidi" w:cstheme="minorBidi"/>
        </w:rPr>
      </w:pPr>
      <w:r w:rsidRPr="00E04B3E">
        <w:rPr>
          <w:rFonts w:asciiTheme="minorBidi" w:hAnsiTheme="minorBidi" w:cstheme="minorBidi"/>
        </w:rPr>
        <w:t xml:space="preserve">Figure </w:t>
      </w:r>
      <w:r>
        <w:rPr>
          <w:rFonts w:asciiTheme="minorBidi" w:hAnsiTheme="minorBidi" w:cstheme="minorBidi"/>
        </w:rPr>
        <w:t>1</w:t>
      </w:r>
      <w:r w:rsidRPr="00E04B3E">
        <w:rPr>
          <w:rFonts w:asciiTheme="minorBidi" w:hAnsiTheme="minorBidi" w:cstheme="minorBidi"/>
        </w:rPr>
        <w:t xml:space="preserve">) </w:t>
      </w:r>
      <w:r w:rsidR="00C2695F">
        <w:rPr>
          <w:rFonts w:asciiTheme="minorBidi" w:hAnsiTheme="minorBidi" w:cstheme="minorBidi"/>
        </w:rPr>
        <w:t xml:space="preserve">FDM based </w:t>
      </w:r>
      <w:r w:rsidRPr="00E04B3E">
        <w:rPr>
          <w:rFonts w:asciiTheme="minorBidi" w:hAnsiTheme="minorBidi" w:cstheme="minorBidi"/>
        </w:rPr>
        <w:t xml:space="preserve">NB-CEE mapping for </w:t>
      </w:r>
      <w:r>
        <w:rPr>
          <w:rFonts w:asciiTheme="minorBidi" w:hAnsiTheme="minorBidi" w:cstheme="minorBidi"/>
        </w:rPr>
        <w:t>standalone/guard-band</w:t>
      </w:r>
      <w:r w:rsidRPr="00E04B3E">
        <w:rPr>
          <w:rFonts w:asciiTheme="minorBidi" w:hAnsiTheme="minorBidi" w:cstheme="minorBidi"/>
        </w:rPr>
        <w:t xml:space="preserve"> deployment</w:t>
      </w:r>
      <w:r>
        <w:rPr>
          <w:rFonts w:asciiTheme="minorBidi" w:hAnsiTheme="minorBidi" w:cstheme="minorBidi"/>
        </w:rPr>
        <w:t xml:space="preserve"> within one </w:t>
      </w:r>
      <w:proofErr w:type="spellStart"/>
      <w:r>
        <w:rPr>
          <w:rFonts w:asciiTheme="minorBidi" w:hAnsiTheme="minorBidi" w:cstheme="minorBidi"/>
        </w:rPr>
        <w:t>subframe</w:t>
      </w:r>
      <w:proofErr w:type="spellEnd"/>
    </w:p>
    <w:p w:rsidR="005A32B8" w:rsidRDefault="002C0860" w:rsidP="00CE6EEC">
      <w:pPr>
        <w:rPr>
          <w:rFonts w:asciiTheme="minorBidi" w:hAnsiTheme="minorBidi" w:cstheme="minorBidi"/>
        </w:rPr>
      </w:pPr>
      <w:r>
        <w:rPr>
          <w:rFonts w:asciiTheme="minorBidi" w:hAnsiTheme="minorBidi" w:cstheme="minorBidi"/>
        </w:rPr>
        <w:t xml:space="preserve">To </w:t>
      </w:r>
      <w:r w:rsidR="005A32B8">
        <w:rPr>
          <w:rFonts w:asciiTheme="minorBidi" w:hAnsiTheme="minorBidi" w:cstheme="minorBidi"/>
        </w:rPr>
        <w:t xml:space="preserve">avoid aforementioned drawbacks, we </w:t>
      </w:r>
      <w:r w:rsidR="009B3961">
        <w:rPr>
          <w:rFonts w:asciiTheme="minorBidi" w:hAnsiTheme="minorBidi" w:cstheme="minorBidi"/>
        </w:rPr>
        <w:t>believe</w:t>
      </w:r>
      <w:r w:rsidR="005A32B8">
        <w:rPr>
          <w:rFonts w:asciiTheme="minorBidi" w:hAnsiTheme="minorBidi" w:cstheme="minorBidi"/>
        </w:rPr>
        <w:t xml:space="preserve"> better approach is to</w:t>
      </w:r>
      <w:r w:rsidR="00781CC3">
        <w:rPr>
          <w:rFonts w:asciiTheme="minorBidi" w:hAnsiTheme="minorBidi" w:cstheme="minorBidi"/>
        </w:rPr>
        <w:t xml:space="preserve"> </w:t>
      </w:r>
      <w:r w:rsidR="005A32B8">
        <w:rPr>
          <w:rFonts w:asciiTheme="minorBidi" w:hAnsiTheme="minorBidi" w:cstheme="minorBidi"/>
        </w:rPr>
        <w:t>distribute RE-pairs of different NB-CCEs</w:t>
      </w:r>
      <w:r w:rsidR="00781CC3">
        <w:rPr>
          <w:rFonts w:asciiTheme="minorBidi" w:hAnsiTheme="minorBidi" w:cstheme="minorBidi"/>
        </w:rPr>
        <w:t xml:space="preserve"> </w:t>
      </w:r>
      <w:r w:rsidR="009B3961">
        <w:rPr>
          <w:rFonts w:asciiTheme="minorBidi" w:hAnsiTheme="minorBidi" w:cstheme="minorBidi"/>
        </w:rPr>
        <w:t>w</w:t>
      </w:r>
      <w:r w:rsidR="001909AB">
        <w:rPr>
          <w:rFonts w:asciiTheme="minorBidi" w:hAnsiTheme="minorBidi" w:cstheme="minorBidi"/>
        </w:rPr>
        <w:t xml:space="preserve">ithin one </w:t>
      </w:r>
      <w:proofErr w:type="spellStart"/>
      <w:r w:rsidR="001909AB">
        <w:rPr>
          <w:rFonts w:asciiTheme="minorBidi" w:hAnsiTheme="minorBidi" w:cstheme="minorBidi"/>
        </w:rPr>
        <w:t>subframe</w:t>
      </w:r>
      <w:proofErr w:type="spellEnd"/>
      <w:r w:rsidR="00CE6EEC">
        <w:rPr>
          <w:rFonts w:asciiTheme="minorBidi" w:hAnsiTheme="minorBidi" w:cstheme="minorBidi"/>
        </w:rPr>
        <w:t>,</w:t>
      </w:r>
      <w:r w:rsidR="001909AB">
        <w:rPr>
          <w:rFonts w:asciiTheme="minorBidi" w:hAnsiTheme="minorBidi" w:cstheme="minorBidi"/>
        </w:rPr>
        <w:t xml:space="preserve"> both</w:t>
      </w:r>
      <w:r w:rsidR="009B3961">
        <w:rPr>
          <w:rFonts w:asciiTheme="minorBidi" w:hAnsiTheme="minorBidi" w:cstheme="minorBidi"/>
        </w:rPr>
        <w:t xml:space="preserve"> in time and frequency</w:t>
      </w:r>
      <w:r w:rsidR="001909AB">
        <w:rPr>
          <w:rFonts w:asciiTheme="minorBidi" w:hAnsiTheme="minorBidi" w:cstheme="minorBidi"/>
        </w:rPr>
        <w:t xml:space="preserve"> domains</w:t>
      </w:r>
      <w:r w:rsidR="009B3961">
        <w:rPr>
          <w:rFonts w:asciiTheme="minorBidi" w:hAnsiTheme="minorBidi" w:cstheme="minorBidi"/>
        </w:rPr>
        <w:t xml:space="preserve">, </w:t>
      </w:r>
      <w:r w:rsidR="005A32B8">
        <w:rPr>
          <w:rFonts w:asciiTheme="minorBidi" w:hAnsiTheme="minorBidi" w:cstheme="minorBidi"/>
        </w:rPr>
        <w:t>as illustrated in</w:t>
      </w:r>
      <w:r w:rsidR="00781CC3">
        <w:rPr>
          <w:rFonts w:asciiTheme="minorBidi" w:hAnsiTheme="minorBidi" w:cstheme="minorBidi"/>
        </w:rPr>
        <w:t xml:space="preserve"> figure 2. </w:t>
      </w:r>
      <w:r w:rsidR="00293170">
        <w:rPr>
          <w:rFonts w:asciiTheme="minorBidi" w:hAnsiTheme="minorBidi" w:cstheme="minorBidi"/>
        </w:rPr>
        <w:t>As we can see in the figure</w:t>
      </w:r>
      <w:r w:rsidR="005A32B8">
        <w:rPr>
          <w:rFonts w:asciiTheme="minorBidi" w:hAnsiTheme="minorBidi" w:cstheme="minorBidi"/>
        </w:rPr>
        <w:t>,</w:t>
      </w:r>
      <w:r w:rsidR="00293170">
        <w:rPr>
          <w:rFonts w:asciiTheme="minorBidi" w:hAnsiTheme="minorBidi" w:cstheme="minorBidi"/>
        </w:rPr>
        <w:t xml:space="preserve"> </w:t>
      </w:r>
      <w:r w:rsidR="00CE6EEC">
        <w:rPr>
          <w:rFonts w:asciiTheme="minorBidi" w:hAnsiTheme="minorBidi" w:cstheme="minorBidi"/>
        </w:rPr>
        <w:t>the approach is to</w:t>
      </w:r>
      <w:r w:rsidR="00293170">
        <w:rPr>
          <w:rFonts w:asciiTheme="minorBidi" w:hAnsiTheme="minorBidi" w:cstheme="minorBidi"/>
        </w:rPr>
        <w:t xml:space="preserve"> </w:t>
      </w:r>
      <w:r w:rsidR="00CE6EEC">
        <w:rPr>
          <w:rFonts w:asciiTheme="minorBidi" w:hAnsiTheme="minorBidi" w:cstheme="minorBidi"/>
        </w:rPr>
        <w:t xml:space="preserve">start </w:t>
      </w:r>
      <w:r w:rsidR="00293170">
        <w:rPr>
          <w:rFonts w:asciiTheme="minorBidi" w:hAnsiTheme="minorBidi" w:cstheme="minorBidi"/>
        </w:rPr>
        <w:t>assign</w:t>
      </w:r>
      <w:r w:rsidR="00CE6EEC">
        <w:rPr>
          <w:rFonts w:asciiTheme="minorBidi" w:hAnsiTheme="minorBidi" w:cstheme="minorBidi"/>
        </w:rPr>
        <w:t>ing</w:t>
      </w:r>
      <w:r w:rsidR="00293170">
        <w:rPr>
          <w:rFonts w:asciiTheme="minorBidi" w:hAnsiTheme="minorBidi" w:cstheme="minorBidi"/>
        </w:rPr>
        <w:t xml:space="preserve"> adjacent </w:t>
      </w:r>
      <w:r w:rsidR="009B3961">
        <w:rPr>
          <w:rFonts w:asciiTheme="minorBidi" w:hAnsiTheme="minorBidi" w:cstheme="minorBidi"/>
        </w:rPr>
        <w:t>RE-pairs</w:t>
      </w:r>
      <w:r w:rsidR="00293170">
        <w:rPr>
          <w:rFonts w:asciiTheme="minorBidi" w:hAnsiTheme="minorBidi" w:cstheme="minorBidi"/>
        </w:rPr>
        <w:t xml:space="preserve"> </w:t>
      </w:r>
      <w:r w:rsidR="009B3961">
        <w:rPr>
          <w:rFonts w:asciiTheme="minorBidi" w:hAnsiTheme="minorBidi" w:cstheme="minorBidi"/>
        </w:rPr>
        <w:t xml:space="preserve">to different NB-CCEs </w:t>
      </w:r>
      <w:r w:rsidR="00293170">
        <w:rPr>
          <w:rFonts w:asciiTheme="minorBidi" w:hAnsiTheme="minorBidi" w:cstheme="minorBidi"/>
        </w:rPr>
        <w:t>in frequency</w:t>
      </w:r>
      <w:r w:rsidR="009B3961">
        <w:rPr>
          <w:rFonts w:asciiTheme="minorBidi" w:hAnsiTheme="minorBidi" w:cstheme="minorBidi"/>
        </w:rPr>
        <w:t xml:space="preserve"> domain first and continue doing that for each OFDM symbol</w:t>
      </w:r>
      <w:r w:rsidR="005A32B8">
        <w:rPr>
          <w:rFonts w:asciiTheme="minorBidi" w:hAnsiTheme="minorBidi" w:cstheme="minorBidi"/>
        </w:rPr>
        <w:t>. The main advantag</w:t>
      </w:r>
      <w:r w:rsidR="009B3961">
        <w:rPr>
          <w:rFonts w:asciiTheme="minorBidi" w:hAnsiTheme="minorBidi" w:cstheme="minorBidi"/>
        </w:rPr>
        <w:t>e</w:t>
      </w:r>
      <w:r w:rsidR="005A32B8">
        <w:rPr>
          <w:rFonts w:asciiTheme="minorBidi" w:hAnsiTheme="minorBidi" w:cstheme="minorBidi"/>
        </w:rPr>
        <w:t xml:space="preserve"> </w:t>
      </w:r>
      <w:r w:rsidR="00293170">
        <w:rPr>
          <w:rFonts w:asciiTheme="minorBidi" w:hAnsiTheme="minorBidi" w:cstheme="minorBidi"/>
        </w:rPr>
        <w:t>of this method is to make the performance of different NB</w:t>
      </w:r>
      <w:r w:rsidR="009B3961">
        <w:rPr>
          <w:rFonts w:asciiTheme="minorBidi" w:hAnsiTheme="minorBidi" w:cstheme="minorBidi"/>
        </w:rPr>
        <w:t>-CCEs</w:t>
      </w:r>
      <w:r w:rsidR="001909AB">
        <w:rPr>
          <w:rFonts w:asciiTheme="minorBidi" w:hAnsiTheme="minorBidi" w:cstheme="minorBidi"/>
        </w:rPr>
        <w:t xml:space="preserve"> to be</w:t>
      </w:r>
      <w:r w:rsidR="009B3961">
        <w:rPr>
          <w:rFonts w:asciiTheme="minorBidi" w:hAnsiTheme="minorBidi" w:cstheme="minorBidi"/>
        </w:rPr>
        <w:t xml:space="preserve"> uniform. </w:t>
      </w:r>
      <w:r w:rsidR="001909AB">
        <w:rPr>
          <w:rFonts w:asciiTheme="minorBidi" w:hAnsiTheme="minorBidi" w:cstheme="minorBidi"/>
        </w:rPr>
        <w:t>Because,</w:t>
      </w:r>
      <w:r w:rsidR="00293170">
        <w:rPr>
          <w:rFonts w:asciiTheme="minorBidi" w:hAnsiTheme="minorBidi" w:cstheme="minorBidi"/>
        </w:rPr>
        <w:t xml:space="preserve"> if some of REs </w:t>
      </w:r>
      <w:r w:rsidR="001909AB">
        <w:rPr>
          <w:rFonts w:asciiTheme="minorBidi" w:hAnsiTheme="minorBidi" w:cstheme="minorBidi"/>
        </w:rPr>
        <w:t xml:space="preserve">are </w:t>
      </w:r>
      <w:r w:rsidR="009B3961">
        <w:rPr>
          <w:rFonts w:asciiTheme="minorBidi" w:hAnsiTheme="minorBidi" w:cstheme="minorBidi"/>
        </w:rPr>
        <w:t>e</w:t>
      </w:r>
      <w:r w:rsidR="001909AB">
        <w:rPr>
          <w:rFonts w:asciiTheme="minorBidi" w:hAnsiTheme="minorBidi" w:cstheme="minorBidi"/>
        </w:rPr>
        <w:t>xperiencing</w:t>
      </w:r>
      <w:r w:rsidR="009B3961">
        <w:rPr>
          <w:rFonts w:asciiTheme="minorBidi" w:hAnsiTheme="minorBidi" w:cstheme="minorBidi"/>
        </w:rPr>
        <w:t xml:space="preserve"> a</w:t>
      </w:r>
      <w:r w:rsidR="00293170">
        <w:rPr>
          <w:rFonts w:asciiTheme="minorBidi" w:hAnsiTheme="minorBidi" w:cstheme="minorBidi"/>
        </w:rPr>
        <w:t xml:space="preserve"> deep </w:t>
      </w:r>
      <w:r w:rsidR="009B3961">
        <w:rPr>
          <w:rFonts w:asciiTheme="minorBidi" w:hAnsiTheme="minorBidi" w:cstheme="minorBidi"/>
        </w:rPr>
        <w:t>fading</w:t>
      </w:r>
      <w:r w:rsidR="00293170">
        <w:rPr>
          <w:rFonts w:asciiTheme="minorBidi" w:hAnsiTheme="minorBidi" w:cstheme="minorBidi"/>
        </w:rPr>
        <w:t xml:space="preserve"> this will affect both NB-CCEs to the same exten</w:t>
      </w:r>
      <w:r w:rsidR="0063089C">
        <w:rPr>
          <w:rFonts w:asciiTheme="minorBidi" w:hAnsiTheme="minorBidi" w:cstheme="minorBidi"/>
        </w:rPr>
        <w:t>t</w:t>
      </w:r>
      <w:r w:rsidR="001909AB">
        <w:rPr>
          <w:rFonts w:asciiTheme="minorBidi" w:hAnsiTheme="minorBidi" w:cstheme="minorBidi"/>
        </w:rPr>
        <w:t xml:space="preserve">. </w:t>
      </w:r>
      <w:r w:rsidR="00CE6EEC">
        <w:rPr>
          <w:rFonts w:asciiTheme="minorBidi" w:hAnsiTheme="minorBidi" w:cstheme="minorBidi"/>
        </w:rPr>
        <w:t>A</w:t>
      </w:r>
      <w:r w:rsidR="001909AB">
        <w:rPr>
          <w:rFonts w:asciiTheme="minorBidi" w:hAnsiTheme="minorBidi" w:cstheme="minorBidi"/>
        </w:rPr>
        <w:t xml:space="preserve">lso the </w:t>
      </w:r>
      <w:r w:rsidR="00CE6EEC">
        <w:rPr>
          <w:rFonts w:asciiTheme="minorBidi" w:hAnsiTheme="minorBidi" w:cstheme="minorBidi"/>
        </w:rPr>
        <w:t>performance degradation</w:t>
      </w:r>
      <w:r w:rsidR="001909AB">
        <w:rPr>
          <w:rFonts w:asciiTheme="minorBidi" w:hAnsiTheme="minorBidi" w:cstheme="minorBidi"/>
        </w:rPr>
        <w:t xml:space="preserve"> will be reduced because</w:t>
      </w:r>
      <w:r w:rsidR="009B3961">
        <w:rPr>
          <w:rFonts w:asciiTheme="minorBidi" w:hAnsiTheme="minorBidi" w:cstheme="minorBidi"/>
        </w:rPr>
        <w:t xml:space="preserve"> </w:t>
      </w:r>
      <w:r w:rsidR="009B3961">
        <w:rPr>
          <w:rFonts w:asciiTheme="minorBidi" w:hAnsiTheme="minorBidi" w:cstheme="minorBidi"/>
        </w:rPr>
        <w:lastRenderedPageBreak/>
        <w:t xml:space="preserve">it is affecting less number of REs from each NB-CCEs compared to the case where all </w:t>
      </w:r>
      <w:r w:rsidR="001909AB">
        <w:rPr>
          <w:rFonts w:asciiTheme="minorBidi" w:hAnsiTheme="minorBidi" w:cstheme="minorBidi"/>
        </w:rPr>
        <w:t xml:space="preserve">influenced </w:t>
      </w:r>
      <w:r w:rsidR="009B3961">
        <w:rPr>
          <w:rFonts w:asciiTheme="minorBidi" w:hAnsiTheme="minorBidi" w:cstheme="minorBidi"/>
        </w:rPr>
        <w:t>REs belong to one of the NB-CCEs</w:t>
      </w:r>
      <w:r w:rsidR="00293170">
        <w:rPr>
          <w:rFonts w:asciiTheme="minorBidi" w:hAnsiTheme="minorBidi" w:cstheme="minorBidi"/>
        </w:rPr>
        <w:t xml:space="preserve">. </w:t>
      </w:r>
    </w:p>
    <w:p w:rsidR="00CE6EEC" w:rsidRDefault="005A32B8" w:rsidP="001909AB">
      <w:pPr>
        <w:rPr>
          <w:rFonts w:asciiTheme="minorBidi" w:hAnsiTheme="minorBidi" w:cstheme="minorBidi"/>
        </w:rPr>
      </w:pPr>
      <w:r>
        <w:rPr>
          <w:rFonts w:asciiTheme="minorBidi" w:hAnsiTheme="minorBidi" w:cstheme="minorBidi"/>
        </w:rPr>
        <w:t>Figure 3 shows N</w:t>
      </w:r>
      <w:r w:rsidR="001909AB">
        <w:rPr>
          <w:rFonts w:asciiTheme="minorBidi" w:hAnsiTheme="minorBidi" w:cstheme="minorBidi"/>
        </w:rPr>
        <w:t>B-</w:t>
      </w:r>
      <w:r>
        <w:rPr>
          <w:rFonts w:asciiTheme="minorBidi" w:hAnsiTheme="minorBidi" w:cstheme="minorBidi"/>
        </w:rPr>
        <w:t xml:space="preserve">CCE mapping in case where NB-RSs are causing </w:t>
      </w:r>
      <w:r w:rsidR="000918D5">
        <w:rPr>
          <w:rFonts w:asciiTheme="minorBidi" w:hAnsiTheme="minorBidi" w:cstheme="minorBidi"/>
        </w:rPr>
        <w:t>non</w:t>
      </w:r>
      <w:r w:rsidR="000918D5" w:rsidRPr="000918D5">
        <w:rPr>
          <w:rFonts w:asciiTheme="minorBidi" w:hAnsiTheme="minorBidi" w:cstheme="minorBidi"/>
        </w:rPr>
        <w:t>contiguous</w:t>
      </w:r>
      <w:r>
        <w:rPr>
          <w:rFonts w:asciiTheme="minorBidi" w:hAnsiTheme="minorBidi" w:cstheme="minorBidi"/>
        </w:rPr>
        <w:t xml:space="preserve"> RE-pairs. As</w:t>
      </w:r>
      <w:r w:rsidR="00CE6EEC">
        <w:rPr>
          <w:rFonts w:asciiTheme="minorBidi" w:hAnsiTheme="minorBidi" w:cstheme="minorBidi"/>
        </w:rPr>
        <w:t xml:space="preserve"> explained in previous section </w:t>
      </w:r>
      <w:r w:rsidR="00B879FD">
        <w:rPr>
          <w:rFonts w:asciiTheme="minorBidi" w:hAnsiTheme="minorBidi" w:cstheme="minorBidi"/>
        </w:rPr>
        <w:t xml:space="preserve">REs </w:t>
      </w:r>
      <w:r w:rsidR="001909AB">
        <w:rPr>
          <w:rFonts w:asciiTheme="minorBidi" w:hAnsiTheme="minorBidi" w:cstheme="minorBidi"/>
        </w:rPr>
        <w:t>that</w:t>
      </w:r>
      <w:r w:rsidR="00B879FD">
        <w:rPr>
          <w:rFonts w:asciiTheme="minorBidi" w:hAnsiTheme="minorBidi" w:cstheme="minorBidi"/>
        </w:rPr>
        <w:t xml:space="preserve"> are allocated to reference signals </w:t>
      </w:r>
      <w:r w:rsidR="001909AB">
        <w:rPr>
          <w:rFonts w:asciiTheme="minorBidi" w:hAnsiTheme="minorBidi" w:cstheme="minorBidi"/>
        </w:rPr>
        <w:t>will be</w:t>
      </w:r>
      <w:r w:rsidR="00B879FD">
        <w:rPr>
          <w:rFonts w:asciiTheme="minorBidi" w:hAnsiTheme="minorBidi" w:cstheme="minorBidi"/>
        </w:rPr>
        <w:t xml:space="preserve"> </w:t>
      </w:r>
      <w:r>
        <w:rPr>
          <w:rFonts w:asciiTheme="minorBidi" w:hAnsiTheme="minorBidi" w:cstheme="minorBidi"/>
        </w:rPr>
        <w:t>wrapped around RE-pair</w:t>
      </w:r>
      <w:r w:rsidR="00B879FD">
        <w:rPr>
          <w:rFonts w:asciiTheme="minorBidi" w:hAnsiTheme="minorBidi" w:cstheme="minorBidi"/>
        </w:rPr>
        <w:t xml:space="preserve">. </w:t>
      </w:r>
    </w:p>
    <w:p w:rsidR="008B2241" w:rsidRDefault="00CE6EEC" w:rsidP="00CE6EEC">
      <w:pPr>
        <w:rPr>
          <w:rFonts w:asciiTheme="minorBidi" w:hAnsiTheme="minorBidi" w:cstheme="minorBidi"/>
        </w:rPr>
      </w:pPr>
      <w:r w:rsidRPr="00CE6EEC">
        <w:rPr>
          <w:rFonts w:asciiTheme="minorBidi" w:hAnsiTheme="minorBidi" w:cstheme="minorBidi"/>
        </w:rPr>
        <w:t xml:space="preserve">Our previous illustration shows only standalone/guard-band deployment, however the mapping is applicable </w:t>
      </w:r>
      <w:r>
        <w:rPr>
          <w:rFonts w:asciiTheme="minorBidi" w:hAnsiTheme="minorBidi" w:cstheme="minorBidi"/>
        </w:rPr>
        <w:t>directly to in-band deployment. The only difference is that f</w:t>
      </w:r>
      <w:r w:rsidR="001909AB">
        <w:rPr>
          <w:rFonts w:asciiTheme="minorBidi" w:hAnsiTheme="minorBidi" w:cstheme="minorBidi"/>
        </w:rPr>
        <w:t>or</w:t>
      </w:r>
      <w:r w:rsidR="00B879FD">
        <w:rPr>
          <w:rFonts w:asciiTheme="minorBidi" w:hAnsiTheme="minorBidi" w:cstheme="minorBidi"/>
        </w:rPr>
        <w:t xml:space="preserve"> in-band deployment there are also LTE PDCCH and LTE CRS that should be </w:t>
      </w:r>
      <w:r w:rsidR="001909AB">
        <w:rPr>
          <w:rFonts w:asciiTheme="minorBidi" w:hAnsiTheme="minorBidi" w:cstheme="minorBidi"/>
        </w:rPr>
        <w:t xml:space="preserve">treated the same </w:t>
      </w:r>
      <w:r w:rsidR="005A32B8">
        <w:rPr>
          <w:rFonts w:asciiTheme="minorBidi" w:hAnsiTheme="minorBidi" w:cstheme="minorBidi"/>
        </w:rPr>
        <w:t xml:space="preserve">way that </w:t>
      </w:r>
      <w:r w:rsidR="00B879FD">
        <w:rPr>
          <w:rFonts w:asciiTheme="minorBidi" w:hAnsiTheme="minorBidi" w:cstheme="minorBidi"/>
        </w:rPr>
        <w:t>NB-RS REs</w:t>
      </w:r>
      <w:r w:rsidR="005A32B8">
        <w:rPr>
          <w:rFonts w:asciiTheme="minorBidi" w:hAnsiTheme="minorBidi" w:cstheme="minorBidi"/>
        </w:rPr>
        <w:t xml:space="preserve"> are treated</w:t>
      </w:r>
      <w:r w:rsidR="00B879FD">
        <w:rPr>
          <w:rFonts w:asciiTheme="minorBidi" w:hAnsiTheme="minorBidi" w:cstheme="minorBidi"/>
        </w:rPr>
        <w:t xml:space="preserve">. Figure </w:t>
      </w:r>
      <w:r>
        <w:rPr>
          <w:rFonts w:asciiTheme="minorBidi" w:hAnsiTheme="minorBidi" w:cstheme="minorBidi"/>
        </w:rPr>
        <w:t>4</w:t>
      </w:r>
      <w:r w:rsidR="00B879FD">
        <w:rPr>
          <w:rFonts w:asciiTheme="minorBidi" w:hAnsiTheme="minorBidi" w:cstheme="minorBidi"/>
        </w:rPr>
        <w:t xml:space="preserve"> shows the proposed mapping for in-band deployment.</w:t>
      </w:r>
    </w:p>
    <w:p w:rsidR="005D6812" w:rsidRDefault="005D6812" w:rsidP="0027091C">
      <w:pPr>
        <w:rPr>
          <w:rFonts w:asciiTheme="minorBidi" w:hAnsiTheme="minorBidi" w:cstheme="minorBidi"/>
        </w:rPr>
      </w:pPr>
      <w:r>
        <w:rPr>
          <w:rFonts w:asciiTheme="minorBidi" w:hAnsiTheme="minorBidi" w:cstheme="minorBidi"/>
        </w:rPr>
        <w:t>It is worth not</w:t>
      </w:r>
      <w:r w:rsidR="0063089C">
        <w:rPr>
          <w:rFonts w:asciiTheme="minorBidi" w:hAnsiTheme="minorBidi" w:cstheme="minorBidi"/>
        </w:rPr>
        <w:t>ing</w:t>
      </w:r>
      <w:r>
        <w:rPr>
          <w:rFonts w:asciiTheme="minorBidi" w:hAnsiTheme="minorBidi" w:cstheme="minorBidi"/>
        </w:rPr>
        <w:t xml:space="preserve"> that in each OFDM symbol six subcarriers are assigned to each NB-CCE which is in line with the </w:t>
      </w:r>
      <w:r w:rsidR="0027091C">
        <w:rPr>
          <w:rFonts w:asciiTheme="minorBidi" w:hAnsiTheme="minorBidi" w:cstheme="minorBidi"/>
        </w:rPr>
        <w:t>agreement of previous</w:t>
      </w:r>
      <w:r>
        <w:rPr>
          <w:rFonts w:asciiTheme="minorBidi" w:hAnsiTheme="minorBidi" w:cstheme="minorBidi"/>
        </w:rPr>
        <w:t xml:space="preserve"> ad</w:t>
      </w:r>
      <w:r w:rsidR="005F5BF5">
        <w:rPr>
          <w:rFonts w:asciiTheme="minorBidi" w:hAnsiTheme="minorBidi" w:cstheme="minorBidi"/>
        </w:rPr>
        <w:t xml:space="preserve"> </w:t>
      </w:r>
      <w:r>
        <w:rPr>
          <w:rFonts w:asciiTheme="minorBidi" w:hAnsiTheme="minorBidi" w:cstheme="minorBidi"/>
        </w:rPr>
        <w:t>hoc meeting:</w:t>
      </w:r>
    </w:p>
    <w:p w:rsidR="005D6812" w:rsidRDefault="005D6812" w:rsidP="000918D5">
      <w:pPr>
        <w:rPr>
          <w:rFonts w:asciiTheme="minorBidi" w:hAnsiTheme="minorBidi" w:cstheme="minorBidi"/>
        </w:rPr>
      </w:pPr>
      <w:r>
        <w:rPr>
          <w:rFonts w:asciiTheme="minorBidi" w:hAnsiTheme="minorBidi" w:cstheme="minorBidi"/>
        </w:rPr>
        <w:t xml:space="preserve"> </w:t>
      </w:r>
    </w:p>
    <w:p w:rsidR="005A32B8" w:rsidRDefault="00B964FD" w:rsidP="00261BBC">
      <w:pPr>
        <w:rPr>
          <w:rFonts w:asciiTheme="minorBidi" w:hAnsiTheme="minorBidi" w:cstheme="minorBidi"/>
          <w:b/>
          <w:bCs/>
        </w:rPr>
      </w:pPr>
      <w:r>
        <w:rPr>
          <w:rFonts w:asciiTheme="minorBidi" w:hAnsiTheme="minorBidi" w:cstheme="minorBidi"/>
          <w:b/>
          <w:bCs/>
        </w:rPr>
        <w:t>Proposal</w:t>
      </w:r>
      <w:r w:rsidR="00235C3B">
        <w:rPr>
          <w:rFonts w:asciiTheme="minorBidi" w:hAnsiTheme="minorBidi" w:cstheme="minorBidi"/>
          <w:b/>
          <w:bCs/>
        </w:rPr>
        <w:t xml:space="preserve"> 2</w:t>
      </w:r>
      <w:r>
        <w:rPr>
          <w:rFonts w:asciiTheme="minorBidi" w:hAnsiTheme="minorBidi" w:cstheme="minorBidi"/>
          <w:b/>
          <w:bCs/>
        </w:rPr>
        <w:t>:</w:t>
      </w:r>
      <w:r w:rsidR="00235C3B">
        <w:rPr>
          <w:rFonts w:asciiTheme="minorBidi" w:hAnsiTheme="minorBidi" w:cstheme="minorBidi"/>
          <w:b/>
          <w:bCs/>
        </w:rPr>
        <w:tab/>
      </w:r>
      <w:r w:rsidR="005A32B8" w:rsidRPr="00A661B0">
        <w:rPr>
          <w:rFonts w:asciiTheme="minorBidi" w:hAnsiTheme="minorBidi" w:cstheme="minorBidi"/>
          <w:b/>
          <w:bCs/>
        </w:rPr>
        <w:t xml:space="preserve">Distributed </w:t>
      </w:r>
      <w:r>
        <w:rPr>
          <w:rFonts w:asciiTheme="minorBidi" w:hAnsiTheme="minorBidi" w:cstheme="minorBidi"/>
          <w:b/>
          <w:bCs/>
        </w:rPr>
        <w:t xml:space="preserve">mapping of </w:t>
      </w:r>
      <w:r w:rsidR="005A32B8" w:rsidRPr="00A661B0">
        <w:rPr>
          <w:rFonts w:asciiTheme="minorBidi" w:hAnsiTheme="minorBidi" w:cstheme="minorBidi"/>
          <w:b/>
          <w:bCs/>
        </w:rPr>
        <w:t xml:space="preserve">RE-pairs </w:t>
      </w:r>
      <w:r w:rsidR="00914362">
        <w:rPr>
          <w:rFonts w:asciiTheme="minorBidi" w:hAnsiTheme="minorBidi" w:cstheme="minorBidi"/>
          <w:b/>
          <w:bCs/>
        </w:rPr>
        <w:t>is</w:t>
      </w:r>
      <w:r>
        <w:rPr>
          <w:rFonts w:asciiTheme="minorBidi" w:hAnsiTheme="minorBidi" w:cstheme="minorBidi"/>
          <w:b/>
          <w:bCs/>
        </w:rPr>
        <w:t xml:space="preserve"> used </w:t>
      </w:r>
      <w:r w:rsidR="00C77CF3">
        <w:rPr>
          <w:rFonts w:asciiTheme="minorBidi" w:hAnsiTheme="minorBidi" w:cstheme="minorBidi"/>
          <w:b/>
          <w:bCs/>
        </w:rPr>
        <w:t>for</w:t>
      </w:r>
      <w:r>
        <w:rPr>
          <w:rFonts w:asciiTheme="minorBidi" w:hAnsiTheme="minorBidi" w:cstheme="minorBidi"/>
          <w:b/>
          <w:bCs/>
        </w:rPr>
        <w:t xml:space="preserve"> </w:t>
      </w:r>
      <w:r w:rsidR="005A32B8" w:rsidRPr="00A661B0">
        <w:rPr>
          <w:rFonts w:asciiTheme="minorBidi" w:hAnsiTheme="minorBidi" w:cstheme="minorBidi"/>
          <w:b/>
          <w:bCs/>
        </w:rPr>
        <w:t>NB-CCEs mapping</w:t>
      </w:r>
      <w:r w:rsidR="00907CF6">
        <w:rPr>
          <w:rFonts w:asciiTheme="minorBidi" w:hAnsiTheme="minorBidi" w:cstheme="minorBidi"/>
          <w:b/>
          <w:bCs/>
        </w:rPr>
        <w:t>.</w:t>
      </w:r>
    </w:p>
    <w:p w:rsidR="00907CF6" w:rsidRPr="00A661B0" w:rsidRDefault="00907CF6" w:rsidP="00235C3B">
      <w:pPr>
        <w:ind w:left="1304" w:hanging="1304"/>
        <w:rPr>
          <w:rFonts w:asciiTheme="minorBidi" w:hAnsiTheme="minorBidi" w:cstheme="minorBidi"/>
          <w:b/>
          <w:bCs/>
        </w:rPr>
      </w:pPr>
      <w:r>
        <w:rPr>
          <w:rFonts w:asciiTheme="minorBidi" w:hAnsiTheme="minorBidi" w:cstheme="minorBidi"/>
          <w:b/>
          <w:bCs/>
        </w:rPr>
        <w:t>Proposal</w:t>
      </w:r>
      <w:r w:rsidR="00235C3B">
        <w:rPr>
          <w:rFonts w:asciiTheme="minorBidi" w:hAnsiTheme="minorBidi" w:cstheme="minorBidi"/>
          <w:b/>
          <w:bCs/>
        </w:rPr>
        <w:t xml:space="preserve"> 3:</w:t>
      </w:r>
      <w:r w:rsidR="00235C3B">
        <w:rPr>
          <w:rFonts w:asciiTheme="minorBidi" w:hAnsiTheme="minorBidi" w:cstheme="minorBidi"/>
          <w:b/>
          <w:bCs/>
        </w:rPr>
        <w:tab/>
      </w:r>
      <w:r w:rsidR="00C77CF3">
        <w:rPr>
          <w:rFonts w:asciiTheme="minorBidi" w:hAnsiTheme="minorBidi" w:cstheme="minorBidi"/>
          <w:b/>
          <w:bCs/>
        </w:rPr>
        <w:t xml:space="preserve">Distributed </w:t>
      </w:r>
      <w:r w:rsidR="00EC35B6">
        <w:rPr>
          <w:rFonts w:asciiTheme="minorBidi" w:hAnsiTheme="minorBidi" w:cstheme="minorBidi"/>
          <w:b/>
          <w:bCs/>
        </w:rPr>
        <w:t>NB-</w:t>
      </w:r>
      <w:r w:rsidR="00C77CF3">
        <w:rPr>
          <w:rFonts w:asciiTheme="minorBidi" w:hAnsiTheme="minorBidi" w:cstheme="minorBidi"/>
          <w:b/>
          <w:bCs/>
        </w:rPr>
        <w:t>CCE Mapping is performed first by assigning</w:t>
      </w:r>
      <w:r>
        <w:rPr>
          <w:rFonts w:asciiTheme="minorBidi" w:hAnsiTheme="minorBidi" w:cstheme="minorBidi"/>
          <w:b/>
          <w:bCs/>
        </w:rPr>
        <w:t xml:space="preserve"> adjacent RE-pairs in frequency </w:t>
      </w:r>
      <w:r w:rsidR="00C77CF3">
        <w:rPr>
          <w:rFonts w:asciiTheme="minorBidi" w:hAnsiTheme="minorBidi" w:cstheme="minorBidi"/>
          <w:b/>
          <w:bCs/>
        </w:rPr>
        <w:t xml:space="preserve">domain </w:t>
      </w:r>
      <w:r>
        <w:rPr>
          <w:rFonts w:asciiTheme="minorBidi" w:hAnsiTheme="minorBidi" w:cstheme="minorBidi"/>
          <w:b/>
          <w:bCs/>
        </w:rPr>
        <w:t>to different NB-CCEs</w:t>
      </w:r>
      <w:r w:rsidR="00065765">
        <w:rPr>
          <w:rFonts w:asciiTheme="minorBidi" w:hAnsiTheme="minorBidi" w:cstheme="minorBidi"/>
          <w:b/>
          <w:bCs/>
        </w:rPr>
        <w:t>, and</w:t>
      </w:r>
      <w:r w:rsidR="00C77CF3">
        <w:rPr>
          <w:rFonts w:asciiTheme="minorBidi" w:hAnsiTheme="minorBidi" w:cstheme="minorBidi"/>
          <w:b/>
          <w:bCs/>
        </w:rPr>
        <w:t xml:space="preserve"> then by repeating this for each OFDM symbol in the </w:t>
      </w:r>
      <w:r w:rsidR="001E3500">
        <w:rPr>
          <w:rFonts w:asciiTheme="minorBidi" w:hAnsiTheme="minorBidi" w:cstheme="minorBidi"/>
          <w:b/>
          <w:bCs/>
        </w:rPr>
        <w:t xml:space="preserve">same </w:t>
      </w:r>
      <w:r w:rsidR="00C77CF3">
        <w:rPr>
          <w:rFonts w:asciiTheme="minorBidi" w:hAnsiTheme="minorBidi" w:cstheme="minorBidi"/>
          <w:b/>
          <w:bCs/>
        </w:rPr>
        <w:t xml:space="preserve">order of their indices </w:t>
      </w:r>
      <w:r w:rsidR="001E3500">
        <w:rPr>
          <w:rFonts w:asciiTheme="minorBidi" w:hAnsiTheme="minorBidi" w:cstheme="minorBidi"/>
          <w:b/>
          <w:bCs/>
        </w:rPr>
        <w:t>within</w:t>
      </w:r>
      <w:r w:rsidR="00C77CF3">
        <w:rPr>
          <w:rFonts w:asciiTheme="minorBidi" w:hAnsiTheme="minorBidi" w:cstheme="minorBidi"/>
          <w:b/>
          <w:bCs/>
        </w:rPr>
        <w:t xml:space="preserve"> the </w:t>
      </w:r>
      <w:proofErr w:type="spellStart"/>
      <w:r w:rsidR="00C77CF3">
        <w:rPr>
          <w:rFonts w:asciiTheme="minorBidi" w:hAnsiTheme="minorBidi" w:cstheme="minorBidi"/>
          <w:b/>
          <w:bCs/>
        </w:rPr>
        <w:t>subframe</w:t>
      </w:r>
      <w:proofErr w:type="spellEnd"/>
      <w:r w:rsidR="00C77CF3">
        <w:rPr>
          <w:rFonts w:asciiTheme="minorBidi" w:hAnsiTheme="minorBidi" w:cstheme="minorBidi"/>
          <w:b/>
          <w:bCs/>
        </w:rPr>
        <w:t>.</w:t>
      </w:r>
    </w:p>
    <w:p w:rsidR="00E04B3E" w:rsidRDefault="005A32B8" w:rsidP="008B2241">
      <w:pPr>
        <w:jc w:val="center"/>
        <w:rPr>
          <w:rFonts w:asciiTheme="minorBidi" w:hAnsiTheme="minorBidi" w:cstheme="minorBidi"/>
        </w:rPr>
      </w:pPr>
      <w:r>
        <w:rPr>
          <w:rFonts w:asciiTheme="minorBidi" w:hAnsiTheme="minorBidi" w:cstheme="minorBidi"/>
          <w:noProof/>
        </w:rPr>
        <w:drawing>
          <wp:inline distT="0" distB="0" distL="0" distR="0" wp14:anchorId="7BD201EA" wp14:editId="42A06A2A">
            <wp:extent cx="5432400" cy="371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2400" cy="3718800"/>
                    </a:xfrm>
                    <a:prstGeom prst="rect">
                      <a:avLst/>
                    </a:prstGeom>
                    <a:noFill/>
                  </pic:spPr>
                </pic:pic>
              </a:graphicData>
            </a:graphic>
          </wp:inline>
        </w:drawing>
      </w:r>
    </w:p>
    <w:p w:rsidR="00E04B3E" w:rsidRDefault="00E04B3E" w:rsidP="00431F8A">
      <w:pPr>
        <w:jc w:val="center"/>
        <w:rPr>
          <w:rFonts w:asciiTheme="minorBidi" w:hAnsiTheme="minorBidi" w:cstheme="minorBidi"/>
        </w:rPr>
      </w:pPr>
      <w:r w:rsidRPr="00E04B3E">
        <w:rPr>
          <w:rFonts w:asciiTheme="minorBidi" w:hAnsiTheme="minorBidi" w:cstheme="minorBidi"/>
        </w:rPr>
        <w:t xml:space="preserve">Figure </w:t>
      </w:r>
      <w:r w:rsidR="00431F8A">
        <w:rPr>
          <w:rFonts w:asciiTheme="minorBidi" w:hAnsiTheme="minorBidi" w:cstheme="minorBidi"/>
        </w:rPr>
        <w:t>2</w:t>
      </w:r>
      <w:r w:rsidRPr="00E04B3E">
        <w:rPr>
          <w:rFonts w:asciiTheme="minorBidi" w:hAnsiTheme="minorBidi" w:cstheme="minorBidi"/>
        </w:rPr>
        <w:t xml:space="preserve">) </w:t>
      </w:r>
      <w:r w:rsidR="00CE0B7A">
        <w:rPr>
          <w:rFonts w:asciiTheme="minorBidi" w:hAnsiTheme="minorBidi" w:cstheme="minorBidi"/>
        </w:rPr>
        <w:t xml:space="preserve">Distributed </w:t>
      </w:r>
      <w:r w:rsidRPr="00E04B3E">
        <w:rPr>
          <w:rFonts w:asciiTheme="minorBidi" w:hAnsiTheme="minorBidi" w:cstheme="minorBidi"/>
        </w:rPr>
        <w:t xml:space="preserve">NB-CEE mapping for </w:t>
      </w:r>
      <w:r>
        <w:rPr>
          <w:rFonts w:asciiTheme="minorBidi" w:hAnsiTheme="minorBidi" w:cstheme="minorBidi"/>
        </w:rPr>
        <w:t>standalone/guard-band</w:t>
      </w:r>
      <w:r w:rsidRPr="00E04B3E">
        <w:rPr>
          <w:rFonts w:asciiTheme="minorBidi" w:hAnsiTheme="minorBidi" w:cstheme="minorBidi"/>
        </w:rPr>
        <w:t xml:space="preserve"> deployment</w:t>
      </w:r>
      <w:r w:rsidR="00AF6758">
        <w:rPr>
          <w:rFonts w:asciiTheme="minorBidi" w:hAnsiTheme="minorBidi" w:cstheme="minorBidi"/>
        </w:rPr>
        <w:t xml:space="preserve"> within one </w:t>
      </w:r>
      <w:proofErr w:type="spellStart"/>
      <w:r w:rsidR="00AF6758">
        <w:rPr>
          <w:rFonts w:asciiTheme="minorBidi" w:hAnsiTheme="minorBidi" w:cstheme="minorBidi"/>
        </w:rPr>
        <w:t>subframe</w:t>
      </w:r>
      <w:proofErr w:type="spellEnd"/>
    </w:p>
    <w:p w:rsidR="005A0135" w:rsidRDefault="005A0135" w:rsidP="00431F8A">
      <w:pPr>
        <w:jc w:val="center"/>
        <w:rPr>
          <w:rFonts w:asciiTheme="minorBidi" w:hAnsiTheme="minorBidi" w:cstheme="minorBidi"/>
        </w:rPr>
      </w:pPr>
      <w:r>
        <w:rPr>
          <w:rFonts w:asciiTheme="minorBidi" w:hAnsiTheme="minorBidi" w:cstheme="minorBidi"/>
          <w:noProof/>
        </w:rPr>
        <w:lastRenderedPageBreak/>
        <w:drawing>
          <wp:inline distT="0" distB="0" distL="0" distR="0" wp14:anchorId="1F15A65A" wp14:editId="1C9B7D0D">
            <wp:extent cx="5432400" cy="371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2400" cy="3718800"/>
                    </a:xfrm>
                    <a:prstGeom prst="rect">
                      <a:avLst/>
                    </a:prstGeom>
                    <a:noFill/>
                  </pic:spPr>
                </pic:pic>
              </a:graphicData>
            </a:graphic>
          </wp:inline>
        </w:drawing>
      </w:r>
    </w:p>
    <w:p w:rsidR="005A0135" w:rsidRDefault="005A0135" w:rsidP="00A62062">
      <w:pPr>
        <w:jc w:val="center"/>
        <w:rPr>
          <w:rFonts w:asciiTheme="minorBidi" w:hAnsiTheme="minorBidi" w:cstheme="minorBidi"/>
        </w:rPr>
      </w:pPr>
      <w:r w:rsidRPr="005A0135">
        <w:rPr>
          <w:rFonts w:asciiTheme="minorBidi" w:hAnsiTheme="minorBidi" w:cstheme="minorBidi"/>
        </w:rPr>
        <w:t xml:space="preserve">Figure </w:t>
      </w:r>
      <w:r>
        <w:rPr>
          <w:rFonts w:asciiTheme="minorBidi" w:hAnsiTheme="minorBidi" w:cstheme="minorBidi"/>
        </w:rPr>
        <w:t>3</w:t>
      </w:r>
      <w:r w:rsidRPr="005A0135">
        <w:rPr>
          <w:rFonts w:asciiTheme="minorBidi" w:hAnsiTheme="minorBidi" w:cstheme="minorBidi"/>
        </w:rPr>
        <w:t xml:space="preserve">) </w:t>
      </w:r>
      <w:r w:rsidR="004570E9">
        <w:rPr>
          <w:rFonts w:asciiTheme="minorBidi" w:hAnsiTheme="minorBidi" w:cstheme="minorBidi"/>
        </w:rPr>
        <w:t xml:space="preserve">Distributed </w:t>
      </w:r>
      <w:r w:rsidRPr="005A0135">
        <w:rPr>
          <w:rFonts w:asciiTheme="minorBidi" w:hAnsiTheme="minorBidi" w:cstheme="minorBidi"/>
        </w:rPr>
        <w:t xml:space="preserve">NB-CEE mapping for standalone/guard-band deployment within one </w:t>
      </w:r>
      <w:proofErr w:type="spellStart"/>
      <w:r w:rsidRPr="005A0135">
        <w:rPr>
          <w:rFonts w:asciiTheme="minorBidi" w:hAnsiTheme="minorBidi" w:cstheme="minorBidi"/>
        </w:rPr>
        <w:t>subframe</w:t>
      </w:r>
      <w:proofErr w:type="spellEnd"/>
      <w:r>
        <w:rPr>
          <w:rFonts w:asciiTheme="minorBidi" w:hAnsiTheme="minorBidi" w:cstheme="minorBidi"/>
        </w:rPr>
        <w:t xml:space="preserve"> with cell ID based shift </w:t>
      </w:r>
      <w:r w:rsidR="00A62062">
        <w:rPr>
          <w:rFonts w:asciiTheme="minorBidi" w:hAnsiTheme="minorBidi" w:cstheme="minorBidi"/>
        </w:rPr>
        <w:t xml:space="preserve">for </w:t>
      </w:r>
      <w:r>
        <w:rPr>
          <w:rFonts w:asciiTheme="minorBidi" w:hAnsiTheme="minorBidi" w:cstheme="minorBidi"/>
        </w:rPr>
        <w:t xml:space="preserve">NB-RSs </w:t>
      </w:r>
    </w:p>
    <w:p w:rsidR="008B2241" w:rsidRDefault="00CE7DD0" w:rsidP="00722467">
      <w:pPr>
        <w:rPr>
          <w:rFonts w:asciiTheme="minorBidi" w:hAnsiTheme="minorBidi" w:cstheme="minorBidi"/>
        </w:rPr>
      </w:pPr>
      <w:r w:rsidRPr="00CE7DD0">
        <w:rPr>
          <w:rFonts w:asciiTheme="minorBidi" w:hAnsiTheme="minorBidi" w:cstheme="minorBidi"/>
        </w:rPr>
        <w:t>As we can see for the in-band deployment, numbers of REs that are available for NB-</w:t>
      </w:r>
      <w:r w:rsidR="005A32B8">
        <w:rPr>
          <w:rFonts w:asciiTheme="minorBidi" w:hAnsiTheme="minorBidi" w:cstheme="minorBidi"/>
        </w:rPr>
        <w:t>PDCCH allocation</w:t>
      </w:r>
      <w:r w:rsidRPr="00CE7DD0">
        <w:rPr>
          <w:rFonts w:asciiTheme="minorBidi" w:hAnsiTheme="minorBidi" w:cstheme="minorBidi"/>
        </w:rPr>
        <w:t xml:space="preserve"> are considerably less than the REs available in case of guard-band/standalone. This results in uneven performance between t</w:t>
      </w:r>
      <w:r w:rsidR="005A32B8">
        <w:rPr>
          <w:rFonts w:asciiTheme="minorBidi" w:hAnsiTheme="minorBidi" w:cstheme="minorBidi"/>
        </w:rPr>
        <w:t>w</w:t>
      </w:r>
      <w:r w:rsidRPr="00CE7DD0">
        <w:rPr>
          <w:rFonts w:asciiTheme="minorBidi" w:hAnsiTheme="minorBidi" w:cstheme="minorBidi"/>
        </w:rPr>
        <w:t>o cases for both normal coverage and extended coverage</w:t>
      </w:r>
      <w:r w:rsidR="00D80B22">
        <w:rPr>
          <w:rFonts w:asciiTheme="minorBidi" w:hAnsiTheme="minorBidi" w:cstheme="minorBidi"/>
        </w:rPr>
        <w:t xml:space="preserve"> if the same number of </w:t>
      </w:r>
      <w:proofErr w:type="spellStart"/>
      <w:r w:rsidR="00D80B22">
        <w:rPr>
          <w:rFonts w:asciiTheme="minorBidi" w:hAnsiTheme="minorBidi" w:cstheme="minorBidi"/>
        </w:rPr>
        <w:t>subframe</w:t>
      </w:r>
      <w:proofErr w:type="spellEnd"/>
      <w:r w:rsidR="00D80B22">
        <w:rPr>
          <w:rFonts w:asciiTheme="minorBidi" w:hAnsiTheme="minorBidi" w:cstheme="minorBidi"/>
        </w:rPr>
        <w:t xml:space="preserve"> is used for repetition</w:t>
      </w:r>
      <w:r w:rsidRPr="00CE7DD0">
        <w:rPr>
          <w:rFonts w:asciiTheme="minorBidi" w:hAnsiTheme="minorBidi" w:cstheme="minorBidi"/>
        </w:rPr>
        <w:t xml:space="preserve">. </w:t>
      </w:r>
      <w:r w:rsidR="005A32B8">
        <w:rPr>
          <w:rFonts w:asciiTheme="minorBidi" w:hAnsiTheme="minorBidi" w:cstheme="minorBidi"/>
        </w:rPr>
        <w:t xml:space="preserve">One solution to this problem is to define </w:t>
      </w:r>
      <w:r w:rsidR="005C1590">
        <w:rPr>
          <w:rFonts w:asciiTheme="minorBidi" w:hAnsiTheme="minorBidi" w:cstheme="minorBidi"/>
        </w:rPr>
        <w:t xml:space="preserve">different levels of </w:t>
      </w:r>
      <w:r w:rsidR="005A32B8">
        <w:rPr>
          <w:rFonts w:asciiTheme="minorBidi" w:hAnsiTheme="minorBidi" w:cstheme="minorBidi"/>
        </w:rPr>
        <w:t>number of repetitions</w:t>
      </w:r>
      <w:r w:rsidR="00D80B22">
        <w:rPr>
          <w:rFonts w:asciiTheme="minorBidi" w:hAnsiTheme="minorBidi" w:cstheme="minorBidi"/>
        </w:rPr>
        <w:t>,</w:t>
      </w:r>
      <w:r w:rsidR="005A32B8">
        <w:rPr>
          <w:rFonts w:asciiTheme="minorBidi" w:hAnsiTheme="minorBidi" w:cstheme="minorBidi"/>
        </w:rPr>
        <w:t xml:space="preserve"> for each of these cases for the same coverage level</w:t>
      </w:r>
      <w:r w:rsidR="00D80B22">
        <w:rPr>
          <w:rFonts w:asciiTheme="minorBidi" w:hAnsiTheme="minorBidi" w:cstheme="minorBidi"/>
        </w:rPr>
        <w:t>.</w:t>
      </w:r>
      <w:r w:rsidR="00722467">
        <w:rPr>
          <w:rFonts w:asciiTheme="minorBidi" w:hAnsiTheme="minorBidi" w:cstheme="minorBidi"/>
        </w:rPr>
        <w:t xml:space="preserve"> This should be consider</w:t>
      </w:r>
      <w:r w:rsidR="00F579BD">
        <w:rPr>
          <w:rFonts w:asciiTheme="minorBidi" w:hAnsiTheme="minorBidi" w:cstheme="minorBidi"/>
        </w:rPr>
        <w:t>ed</w:t>
      </w:r>
      <w:r w:rsidR="00722467">
        <w:rPr>
          <w:rFonts w:asciiTheme="minorBidi" w:hAnsiTheme="minorBidi" w:cstheme="minorBidi"/>
        </w:rPr>
        <w:t xml:space="preserve"> in determining set of repetition levels for search space definition.</w:t>
      </w:r>
    </w:p>
    <w:p w:rsidR="008B2241" w:rsidRPr="00A661B0" w:rsidRDefault="00231BCE" w:rsidP="00235C3B">
      <w:pPr>
        <w:ind w:left="1304" w:hanging="1304"/>
        <w:rPr>
          <w:rFonts w:asciiTheme="minorBidi" w:hAnsiTheme="minorBidi" w:cstheme="minorBidi"/>
          <w:b/>
          <w:bCs/>
        </w:rPr>
      </w:pPr>
      <w:r>
        <w:rPr>
          <w:rFonts w:asciiTheme="minorBidi" w:hAnsiTheme="minorBidi" w:cstheme="minorBidi"/>
          <w:b/>
          <w:bCs/>
        </w:rPr>
        <w:t>Proposal</w:t>
      </w:r>
      <w:r w:rsidR="00235C3B">
        <w:rPr>
          <w:rFonts w:asciiTheme="minorBidi" w:hAnsiTheme="minorBidi" w:cstheme="minorBidi"/>
          <w:b/>
          <w:bCs/>
        </w:rPr>
        <w:t xml:space="preserve"> 4:</w:t>
      </w:r>
      <w:r w:rsidR="00235C3B">
        <w:rPr>
          <w:rFonts w:asciiTheme="minorBidi" w:hAnsiTheme="minorBidi" w:cstheme="minorBidi"/>
          <w:b/>
          <w:bCs/>
        </w:rPr>
        <w:tab/>
      </w:r>
      <w:r w:rsidR="00722467">
        <w:rPr>
          <w:rFonts w:asciiTheme="minorBidi" w:hAnsiTheme="minorBidi" w:cstheme="minorBidi"/>
          <w:b/>
          <w:bCs/>
        </w:rPr>
        <w:t>For same coverage level, different repetition levels should be define for in-band deployment compared to standalone/guard-band deployment</w:t>
      </w:r>
      <w:r w:rsidR="005A32B8" w:rsidRPr="00A661B0">
        <w:rPr>
          <w:rFonts w:asciiTheme="minorBidi" w:hAnsiTheme="minorBidi" w:cstheme="minorBidi"/>
          <w:b/>
          <w:bCs/>
        </w:rPr>
        <w:t>.</w:t>
      </w:r>
    </w:p>
    <w:p w:rsidR="00E04B3E" w:rsidRDefault="005A0135" w:rsidP="008B2241">
      <w:pPr>
        <w:jc w:val="center"/>
        <w:rPr>
          <w:rFonts w:asciiTheme="minorBidi" w:hAnsiTheme="minorBidi" w:cstheme="minorBidi"/>
        </w:rPr>
      </w:pPr>
      <w:r>
        <w:rPr>
          <w:rFonts w:asciiTheme="minorBidi" w:hAnsiTheme="minorBidi" w:cstheme="minorBidi"/>
          <w:noProof/>
        </w:rPr>
        <w:lastRenderedPageBreak/>
        <w:drawing>
          <wp:inline distT="0" distB="0" distL="0" distR="0" wp14:anchorId="14191199" wp14:editId="20C4E510">
            <wp:extent cx="5414400" cy="38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4400" cy="3801600"/>
                    </a:xfrm>
                    <a:prstGeom prst="rect">
                      <a:avLst/>
                    </a:prstGeom>
                    <a:noFill/>
                  </pic:spPr>
                </pic:pic>
              </a:graphicData>
            </a:graphic>
          </wp:inline>
        </w:drawing>
      </w:r>
    </w:p>
    <w:p w:rsidR="00E04B3E" w:rsidRDefault="00E04B3E" w:rsidP="007756FA">
      <w:pPr>
        <w:jc w:val="center"/>
        <w:rPr>
          <w:rFonts w:asciiTheme="minorBidi" w:hAnsiTheme="minorBidi" w:cstheme="minorBidi"/>
        </w:rPr>
      </w:pPr>
      <w:r>
        <w:rPr>
          <w:rFonts w:asciiTheme="minorBidi" w:hAnsiTheme="minorBidi" w:cstheme="minorBidi"/>
        </w:rPr>
        <w:t xml:space="preserve">Figure </w:t>
      </w:r>
      <w:r w:rsidR="00431F8A">
        <w:rPr>
          <w:rFonts w:asciiTheme="minorBidi" w:hAnsiTheme="minorBidi" w:cstheme="minorBidi"/>
        </w:rPr>
        <w:t>3</w:t>
      </w:r>
      <w:r>
        <w:rPr>
          <w:rFonts w:asciiTheme="minorBidi" w:hAnsiTheme="minorBidi" w:cstheme="minorBidi"/>
        </w:rPr>
        <w:t xml:space="preserve">) </w:t>
      </w:r>
      <w:r w:rsidR="007756FA">
        <w:rPr>
          <w:rFonts w:asciiTheme="minorBidi" w:hAnsiTheme="minorBidi" w:cstheme="minorBidi"/>
        </w:rPr>
        <w:t xml:space="preserve">distributed </w:t>
      </w:r>
      <w:r>
        <w:rPr>
          <w:rFonts w:asciiTheme="minorBidi" w:hAnsiTheme="minorBidi" w:cstheme="minorBidi"/>
        </w:rPr>
        <w:t>NB-CEE mapping for in-band deployment</w:t>
      </w:r>
      <w:r w:rsidR="00AF6758">
        <w:rPr>
          <w:rFonts w:asciiTheme="minorBidi" w:hAnsiTheme="minorBidi" w:cstheme="minorBidi"/>
        </w:rPr>
        <w:t xml:space="preserve"> </w:t>
      </w:r>
      <w:r w:rsidR="00AF6758" w:rsidRPr="00AF6758">
        <w:rPr>
          <w:rFonts w:asciiTheme="minorBidi" w:hAnsiTheme="minorBidi" w:cstheme="minorBidi"/>
        </w:rPr>
        <w:t xml:space="preserve">within one </w:t>
      </w:r>
      <w:proofErr w:type="spellStart"/>
      <w:r w:rsidR="00AF6758" w:rsidRPr="00AF6758">
        <w:rPr>
          <w:rFonts w:asciiTheme="minorBidi" w:hAnsiTheme="minorBidi" w:cstheme="minorBidi"/>
        </w:rPr>
        <w:t>subframe</w:t>
      </w:r>
      <w:proofErr w:type="spellEnd"/>
    </w:p>
    <w:p w:rsidR="00E04B3E" w:rsidRDefault="00E04B3E" w:rsidP="00E04B3E">
      <w:pPr>
        <w:jc w:val="center"/>
        <w:rPr>
          <w:rFonts w:asciiTheme="minorBidi" w:hAnsiTheme="minorBidi" w:cstheme="minorBidi"/>
        </w:rPr>
      </w:pPr>
    </w:p>
    <w:p w:rsidR="003E50DE" w:rsidRDefault="0058232A" w:rsidP="0058232A">
      <w:pPr>
        <w:rPr>
          <w:rFonts w:asciiTheme="minorBidi" w:hAnsiTheme="minorBidi" w:cstheme="minorBidi"/>
        </w:rPr>
      </w:pPr>
      <w:r>
        <w:rPr>
          <w:rFonts w:asciiTheme="minorBidi" w:hAnsiTheme="minorBidi" w:cstheme="minorBidi"/>
        </w:rPr>
        <w:t>I</w:t>
      </w:r>
      <w:r w:rsidR="003E50DE">
        <w:rPr>
          <w:rFonts w:asciiTheme="minorBidi" w:hAnsiTheme="minorBidi" w:cstheme="minorBidi"/>
        </w:rPr>
        <w:t xml:space="preserve">t is agreed that there are maximum of 2 NB-CCE within one </w:t>
      </w:r>
      <w:proofErr w:type="spellStart"/>
      <w:r w:rsidR="003E50DE">
        <w:rPr>
          <w:rFonts w:asciiTheme="minorBidi" w:hAnsiTheme="minorBidi" w:cstheme="minorBidi"/>
        </w:rPr>
        <w:t>sumbframe</w:t>
      </w:r>
      <w:proofErr w:type="spellEnd"/>
      <w:r w:rsidR="003E50DE">
        <w:rPr>
          <w:rFonts w:asciiTheme="minorBidi" w:hAnsiTheme="minorBidi" w:cstheme="minorBidi"/>
        </w:rPr>
        <w:t xml:space="preserve">, it means that similar to PDCCH/EPDCCH we can define the aggregation level up to 2 </w:t>
      </w:r>
      <w:r>
        <w:rPr>
          <w:rFonts w:asciiTheme="minorBidi" w:hAnsiTheme="minorBidi" w:cstheme="minorBidi"/>
        </w:rPr>
        <w:t>within</w:t>
      </w:r>
      <w:r w:rsidR="003E50DE">
        <w:rPr>
          <w:rFonts w:asciiTheme="minorBidi" w:hAnsiTheme="minorBidi" w:cstheme="minorBidi"/>
        </w:rPr>
        <w:t xml:space="preserve"> one </w:t>
      </w:r>
      <w:proofErr w:type="spellStart"/>
      <w:r w:rsidR="003E50DE">
        <w:rPr>
          <w:rFonts w:asciiTheme="minorBidi" w:hAnsiTheme="minorBidi" w:cstheme="minorBidi"/>
        </w:rPr>
        <w:t>subframe</w:t>
      </w:r>
      <w:proofErr w:type="spellEnd"/>
      <w:r w:rsidR="003E50DE">
        <w:rPr>
          <w:rFonts w:asciiTheme="minorBidi" w:hAnsiTheme="minorBidi" w:cstheme="minorBidi"/>
        </w:rPr>
        <w:t>. Following this approach we can define higher aggregation levels similar to PDCCH/EPDCCH using different subframe</w:t>
      </w:r>
      <w:r w:rsidR="002145DF">
        <w:rPr>
          <w:rFonts w:asciiTheme="minorBidi" w:hAnsiTheme="minorBidi" w:cstheme="minorBidi"/>
        </w:rPr>
        <w:t>s</w:t>
      </w:r>
      <w:r w:rsidR="003E50DE">
        <w:rPr>
          <w:rFonts w:asciiTheme="minorBidi" w:hAnsiTheme="minorBidi" w:cstheme="minorBidi"/>
        </w:rPr>
        <w:t xml:space="preserve"> instead of different PRB indices in frequency. However we can use plain repetition instead of aggregating the NB-CCEs. Using higher aggregation levels might benefit from slightly better coding gain due to the redundancy version compared to pure repetition, at the expense of imposing more complexity on decoding of NB-PDCCH. </w:t>
      </w:r>
    </w:p>
    <w:p w:rsidR="003E50DE" w:rsidRPr="008901FD" w:rsidRDefault="003E50DE" w:rsidP="007756FA">
      <w:pPr>
        <w:rPr>
          <w:rFonts w:asciiTheme="minorBidi" w:hAnsiTheme="minorBidi" w:cstheme="minorBidi"/>
          <w:b/>
          <w:bCs/>
        </w:rPr>
      </w:pPr>
      <w:r w:rsidRPr="008901FD">
        <w:rPr>
          <w:rFonts w:asciiTheme="minorBidi" w:hAnsiTheme="minorBidi" w:cstheme="minorBidi"/>
          <w:b/>
          <w:bCs/>
        </w:rPr>
        <w:t>Proposal</w:t>
      </w:r>
      <w:r w:rsidR="00235C3B">
        <w:rPr>
          <w:rFonts w:asciiTheme="minorBidi" w:hAnsiTheme="minorBidi" w:cstheme="minorBidi"/>
          <w:b/>
          <w:bCs/>
        </w:rPr>
        <w:t xml:space="preserve"> 5</w:t>
      </w:r>
      <w:r w:rsidRPr="008901FD">
        <w:rPr>
          <w:rFonts w:asciiTheme="minorBidi" w:hAnsiTheme="minorBidi" w:cstheme="minorBidi"/>
          <w:b/>
          <w:bCs/>
        </w:rPr>
        <w:t xml:space="preserve">: </w:t>
      </w:r>
      <w:r w:rsidR="008901FD" w:rsidRPr="008901FD">
        <w:rPr>
          <w:rFonts w:asciiTheme="minorBidi" w:hAnsiTheme="minorBidi" w:cstheme="minorBidi"/>
          <w:b/>
          <w:bCs/>
        </w:rPr>
        <w:t>A</w:t>
      </w:r>
      <w:r w:rsidRPr="008901FD">
        <w:rPr>
          <w:rFonts w:asciiTheme="minorBidi" w:hAnsiTheme="minorBidi" w:cstheme="minorBidi"/>
          <w:b/>
          <w:bCs/>
        </w:rPr>
        <w:t xml:space="preserve">ggregation levels larger than 2 </w:t>
      </w:r>
      <w:r w:rsidR="00610C57">
        <w:rPr>
          <w:rFonts w:asciiTheme="minorBidi" w:hAnsiTheme="minorBidi" w:cstheme="minorBidi"/>
          <w:b/>
          <w:bCs/>
        </w:rPr>
        <w:t>are</w:t>
      </w:r>
      <w:r w:rsidR="00610C57" w:rsidRPr="008901FD">
        <w:rPr>
          <w:rFonts w:asciiTheme="minorBidi" w:hAnsiTheme="minorBidi" w:cstheme="minorBidi"/>
          <w:b/>
          <w:bCs/>
        </w:rPr>
        <w:t xml:space="preserve"> </w:t>
      </w:r>
      <w:r w:rsidRPr="008901FD">
        <w:rPr>
          <w:rFonts w:asciiTheme="minorBidi" w:hAnsiTheme="minorBidi" w:cstheme="minorBidi"/>
          <w:b/>
          <w:bCs/>
        </w:rPr>
        <w:t>not considered for NB-PDCCH</w:t>
      </w:r>
      <w:r w:rsidR="00194C0A">
        <w:rPr>
          <w:rFonts w:asciiTheme="minorBidi" w:hAnsiTheme="minorBidi" w:cstheme="minorBidi"/>
          <w:b/>
          <w:bCs/>
        </w:rPr>
        <w:t xml:space="preserve"> </w:t>
      </w:r>
    </w:p>
    <w:p w:rsidR="00846BAC" w:rsidRPr="003B4F07" w:rsidRDefault="00846BAC" w:rsidP="00846BAC">
      <w:pPr>
        <w:pStyle w:val="Heading1"/>
        <w:rPr>
          <w:rFonts w:asciiTheme="minorBidi" w:hAnsiTheme="minorBidi" w:cstheme="minorBidi"/>
        </w:rPr>
      </w:pPr>
      <w:r w:rsidRPr="003B4F07">
        <w:rPr>
          <w:rFonts w:asciiTheme="minorBidi" w:hAnsiTheme="minorBidi" w:cstheme="minorBidi"/>
        </w:rPr>
        <w:t>Conclusions</w:t>
      </w:r>
    </w:p>
    <w:p w:rsidR="00846BAC" w:rsidRPr="003B4F07" w:rsidRDefault="003D3831" w:rsidP="00003939">
      <w:pPr>
        <w:pStyle w:val="BodyText"/>
        <w:rPr>
          <w:rFonts w:asciiTheme="minorBidi" w:hAnsiTheme="minorBidi" w:cstheme="minorBidi"/>
        </w:rPr>
      </w:pPr>
      <w:r>
        <w:rPr>
          <w:rFonts w:asciiTheme="minorBidi" w:hAnsiTheme="minorBidi" w:cstheme="minorBidi"/>
        </w:rPr>
        <w:t xml:space="preserve">In this contribution we have </w:t>
      </w:r>
      <w:r w:rsidR="005B6ABF">
        <w:rPr>
          <w:rFonts w:asciiTheme="minorBidi" w:hAnsiTheme="minorBidi" w:cstheme="minorBidi"/>
        </w:rPr>
        <w:t xml:space="preserve">proposed resource element and CCE mapping </w:t>
      </w:r>
      <w:r w:rsidR="00003939">
        <w:rPr>
          <w:rFonts w:asciiTheme="minorBidi" w:hAnsiTheme="minorBidi" w:cstheme="minorBidi"/>
        </w:rPr>
        <w:t xml:space="preserve">regarding </w:t>
      </w:r>
      <w:r>
        <w:rPr>
          <w:rFonts w:asciiTheme="minorBidi" w:hAnsiTheme="minorBidi" w:cstheme="minorBidi"/>
        </w:rPr>
        <w:t>NB-PDCCH channel design for NB-</w:t>
      </w:r>
      <w:proofErr w:type="spellStart"/>
      <w:r>
        <w:rPr>
          <w:rFonts w:asciiTheme="minorBidi" w:hAnsiTheme="minorBidi" w:cstheme="minorBidi"/>
        </w:rPr>
        <w:t>IoT</w:t>
      </w:r>
      <w:proofErr w:type="spellEnd"/>
      <w:r>
        <w:rPr>
          <w:rFonts w:asciiTheme="minorBidi" w:hAnsiTheme="minorBidi" w:cstheme="minorBidi"/>
        </w:rPr>
        <w:t xml:space="preserve">. </w:t>
      </w:r>
      <w:r w:rsidRPr="003D3831">
        <w:rPr>
          <w:rFonts w:asciiTheme="minorBidi" w:hAnsiTheme="minorBidi" w:cstheme="minorBidi"/>
        </w:rPr>
        <w:t xml:space="preserve">Based on the discussions, we make the </w:t>
      </w:r>
      <w:r w:rsidR="005B6ABF">
        <w:rPr>
          <w:rFonts w:asciiTheme="minorBidi" w:hAnsiTheme="minorBidi" w:cstheme="minorBidi"/>
        </w:rPr>
        <w:t>following</w:t>
      </w:r>
      <w:r w:rsidRPr="003D3831">
        <w:rPr>
          <w:rFonts w:asciiTheme="minorBidi" w:hAnsiTheme="minorBidi" w:cstheme="minorBidi"/>
        </w:rPr>
        <w:t xml:space="preserve"> proposals.</w:t>
      </w:r>
    </w:p>
    <w:p w:rsidR="00384848" w:rsidRDefault="00003939" w:rsidP="00235C3B">
      <w:pPr>
        <w:ind w:left="1304" w:hanging="1304"/>
        <w:rPr>
          <w:rFonts w:asciiTheme="minorBidi" w:hAnsiTheme="minorBidi" w:cstheme="minorBidi"/>
          <w:lang w:val="en-GB" w:eastAsia="zh-CN"/>
        </w:rPr>
      </w:pPr>
      <w:r w:rsidRPr="00003939">
        <w:rPr>
          <w:rFonts w:asciiTheme="minorBidi" w:hAnsiTheme="minorBidi" w:cstheme="minorBidi"/>
          <w:lang w:val="en-GB" w:eastAsia="zh-CN"/>
        </w:rPr>
        <w:t>Proposal</w:t>
      </w:r>
      <w:r w:rsidR="00235C3B">
        <w:rPr>
          <w:rFonts w:asciiTheme="minorBidi" w:hAnsiTheme="minorBidi" w:cstheme="minorBidi"/>
          <w:lang w:val="en-GB" w:eastAsia="zh-CN"/>
        </w:rPr>
        <w:t xml:space="preserve"> 1</w:t>
      </w:r>
      <w:r w:rsidRPr="00003939">
        <w:rPr>
          <w:rFonts w:asciiTheme="minorBidi" w:hAnsiTheme="minorBidi" w:cstheme="minorBidi"/>
          <w:lang w:val="en-GB" w:eastAsia="zh-CN"/>
        </w:rPr>
        <w:t>:</w:t>
      </w:r>
      <w:r w:rsidR="00235C3B">
        <w:rPr>
          <w:rFonts w:asciiTheme="minorBidi" w:hAnsiTheme="minorBidi" w:cstheme="minorBidi"/>
          <w:lang w:val="en-GB" w:eastAsia="zh-CN"/>
        </w:rPr>
        <w:tab/>
      </w:r>
      <w:r w:rsidRPr="00003939">
        <w:rPr>
          <w:rFonts w:asciiTheme="minorBidi" w:hAnsiTheme="minorBidi" w:cstheme="minorBidi"/>
          <w:lang w:val="en-GB" w:eastAsia="zh-CN"/>
        </w:rPr>
        <w:t>Consecutive pair of REs in frequency domain is the basic allocation unit for NB-PDCCH for both single antenna and two antenna ports.</w:t>
      </w:r>
    </w:p>
    <w:p w:rsidR="00003939" w:rsidRPr="00003939" w:rsidRDefault="00003939" w:rsidP="00003939">
      <w:pPr>
        <w:rPr>
          <w:rFonts w:asciiTheme="minorBidi" w:hAnsiTheme="minorBidi" w:cstheme="minorBidi"/>
          <w:lang w:val="en-GB" w:eastAsia="zh-CN"/>
        </w:rPr>
      </w:pPr>
      <w:r w:rsidRPr="00003939">
        <w:rPr>
          <w:rFonts w:asciiTheme="minorBidi" w:hAnsiTheme="minorBidi" w:cstheme="minorBidi"/>
          <w:lang w:val="en-GB" w:eastAsia="zh-CN"/>
        </w:rPr>
        <w:t>Proposal</w:t>
      </w:r>
      <w:r w:rsidR="00235C3B">
        <w:rPr>
          <w:rFonts w:asciiTheme="minorBidi" w:hAnsiTheme="minorBidi" w:cstheme="minorBidi"/>
          <w:lang w:val="en-GB" w:eastAsia="zh-CN"/>
        </w:rPr>
        <w:t xml:space="preserve"> 2</w:t>
      </w:r>
      <w:r w:rsidRPr="00003939">
        <w:rPr>
          <w:rFonts w:asciiTheme="minorBidi" w:hAnsiTheme="minorBidi" w:cstheme="minorBidi"/>
          <w:lang w:val="en-GB" w:eastAsia="zh-CN"/>
        </w:rPr>
        <w:t>:</w:t>
      </w:r>
      <w:r w:rsidR="00235C3B">
        <w:rPr>
          <w:rFonts w:asciiTheme="minorBidi" w:hAnsiTheme="minorBidi" w:cstheme="minorBidi"/>
          <w:lang w:val="en-GB" w:eastAsia="zh-CN"/>
        </w:rPr>
        <w:tab/>
      </w:r>
      <w:r w:rsidRPr="00003939">
        <w:rPr>
          <w:rFonts w:asciiTheme="minorBidi" w:hAnsiTheme="minorBidi" w:cstheme="minorBidi"/>
          <w:lang w:val="en-GB" w:eastAsia="zh-CN"/>
        </w:rPr>
        <w:t>Distributed mapping of RE-pairs is used for NB-CCEs mapping.</w:t>
      </w:r>
    </w:p>
    <w:p w:rsidR="00003939" w:rsidRDefault="00003939" w:rsidP="00235C3B">
      <w:pPr>
        <w:ind w:left="1304" w:hanging="1304"/>
        <w:rPr>
          <w:rFonts w:asciiTheme="minorBidi" w:hAnsiTheme="minorBidi" w:cstheme="minorBidi"/>
          <w:lang w:val="en-GB" w:eastAsia="zh-CN"/>
        </w:rPr>
      </w:pPr>
      <w:r w:rsidRPr="00003939">
        <w:rPr>
          <w:rFonts w:asciiTheme="minorBidi" w:hAnsiTheme="minorBidi" w:cstheme="minorBidi"/>
          <w:lang w:val="en-GB" w:eastAsia="zh-CN"/>
        </w:rPr>
        <w:t>Proposal</w:t>
      </w:r>
      <w:r w:rsidR="00235C3B">
        <w:rPr>
          <w:rFonts w:asciiTheme="minorBidi" w:hAnsiTheme="minorBidi" w:cstheme="minorBidi"/>
          <w:lang w:val="en-GB" w:eastAsia="zh-CN"/>
        </w:rPr>
        <w:t xml:space="preserve"> 3:</w:t>
      </w:r>
      <w:r w:rsidR="00235C3B">
        <w:rPr>
          <w:rFonts w:asciiTheme="minorBidi" w:hAnsiTheme="minorBidi" w:cstheme="minorBidi"/>
          <w:lang w:val="en-GB" w:eastAsia="zh-CN"/>
        </w:rPr>
        <w:tab/>
      </w:r>
      <w:r w:rsidRPr="00003939">
        <w:rPr>
          <w:rFonts w:asciiTheme="minorBidi" w:hAnsiTheme="minorBidi" w:cstheme="minorBidi"/>
          <w:lang w:val="en-GB" w:eastAsia="zh-CN"/>
        </w:rPr>
        <w:t xml:space="preserve">Distributed NB-CCE Mapping is performed first by assigning adjacent RE-pairs in frequency domain to different NB-CCEs, and then by repeating this for each OFDM symbol in the same order of their indices within the </w:t>
      </w:r>
      <w:proofErr w:type="spellStart"/>
      <w:r w:rsidRPr="00003939">
        <w:rPr>
          <w:rFonts w:asciiTheme="minorBidi" w:hAnsiTheme="minorBidi" w:cstheme="minorBidi"/>
          <w:lang w:val="en-GB" w:eastAsia="zh-CN"/>
        </w:rPr>
        <w:t>subframe</w:t>
      </w:r>
      <w:proofErr w:type="spellEnd"/>
      <w:r w:rsidRPr="00003939">
        <w:rPr>
          <w:rFonts w:asciiTheme="minorBidi" w:hAnsiTheme="minorBidi" w:cstheme="minorBidi"/>
          <w:lang w:val="en-GB" w:eastAsia="zh-CN"/>
        </w:rPr>
        <w:t>.</w:t>
      </w:r>
    </w:p>
    <w:p w:rsidR="00003939" w:rsidRDefault="00003939" w:rsidP="00235C3B">
      <w:pPr>
        <w:ind w:left="1304" w:hanging="1304"/>
        <w:rPr>
          <w:rFonts w:asciiTheme="minorBidi" w:hAnsiTheme="minorBidi" w:cstheme="minorBidi"/>
          <w:lang w:val="en-GB" w:eastAsia="zh-CN"/>
        </w:rPr>
      </w:pPr>
      <w:r w:rsidRPr="00003939">
        <w:rPr>
          <w:rFonts w:asciiTheme="minorBidi" w:hAnsiTheme="minorBidi" w:cstheme="minorBidi"/>
          <w:lang w:val="en-GB" w:eastAsia="zh-CN"/>
        </w:rPr>
        <w:t>Proposal</w:t>
      </w:r>
      <w:r w:rsidR="00235C3B">
        <w:rPr>
          <w:rFonts w:asciiTheme="minorBidi" w:hAnsiTheme="minorBidi" w:cstheme="minorBidi"/>
          <w:lang w:val="en-GB" w:eastAsia="zh-CN"/>
        </w:rPr>
        <w:t xml:space="preserve"> 4:</w:t>
      </w:r>
      <w:r w:rsidR="00235C3B">
        <w:rPr>
          <w:rFonts w:asciiTheme="minorBidi" w:hAnsiTheme="minorBidi" w:cstheme="minorBidi"/>
          <w:lang w:val="en-GB" w:eastAsia="zh-CN"/>
        </w:rPr>
        <w:tab/>
      </w:r>
      <w:r w:rsidRPr="00003939">
        <w:rPr>
          <w:rFonts w:asciiTheme="minorBidi" w:hAnsiTheme="minorBidi" w:cstheme="minorBidi"/>
          <w:lang w:val="en-GB" w:eastAsia="zh-CN"/>
        </w:rPr>
        <w:t>For same coverage level, different repetition levels should be define for in-band deployment compared to standalone/guard-band deployment.</w:t>
      </w:r>
    </w:p>
    <w:p w:rsidR="00003939" w:rsidRDefault="00003939" w:rsidP="00003939">
      <w:pPr>
        <w:rPr>
          <w:rFonts w:asciiTheme="minorBidi" w:hAnsiTheme="minorBidi" w:cstheme="minorBidi"/>
          <w:lang w:val="en-GB" w:eastAsia="zh-CN"/>
        </w:rPr>
      </w:pPr>
      <w:r w:rsidRPr="00003939">
        <w:rPr>
          <w:rFonts w:asciiTheme="minorBidi" w:hAnsiTheme="minorBidi" w:cstheme="minorBidi"/>
          <w:lang w:val="en-GB" w:eastAsia="zh-CN"/>
        </w:rPr>
        <w:t>Proposal</w:t>
      </w:r>
      <w:r w:rsidR="00235C3B">
        <w:rPr>
          <w:rFonts w:asciiTheme="minorBidi" w:hAnsiTheme="minorBidi" w:cstheme="minorBidi"/>
          <w:lang w:val="en-GB" w:eastAsia="zh-CN"/>
        </w:rPr>
        <w:t xml:space="preserve"> 5</w:t>
      </w:r>
      <w:r w:rsidRPr="00003939">
        <w:rPr>
          <w:rFonts w:asciiTheme="minorBidi" w:hAnsiTheme="minorBidi" w:cstheme="minorBidi"/>
          <w:lang w:val="en-GB" w:eastAsia="zh-CN"/>
        </w:rPr>
        <w:t>:</w:t>
      </w:r>
      <w:r w:rsidR="00235C3B">
        <w:rPr>
          <w:rFonts w:asciiTheme="minorBidi" w:hAnsiTheme="minorBidi" w:cstheme="minorBidi"/>
          <w:lang w:val="en-GB" w:eastAsia="zh-CN"/>
        </w:rPr>
        <w:tab/>
      </w:r>
      <w:r w:rsidRPr="00003939">
        <w:rPr>
          <w:rFonts w:asciiTheme="minorBidi" w:hAnsiTheme="minorBidi" w:cstheme="minorBidi"/>
          <w:lang w:val="en-GB" w:eastAsia="zh-CN"/>
        </w:rPr>
        <w:t xml:space="preserve">Aggregation levels larger than 2 are not considered for NB-PDCCH  </w:t>
      </w:r>
    </w:p>
    <w:p w:rsidR="00846BAC" w:rsidRPr="003B4F07" w:rsidRDefault="00846BAC" w:rsidP="00846BAC">
      <w:pPr>
        <w:pStyle w:val="Heading1"/>
        <w:rPr>
          <w:rFonts w:asciiTheme="minorBidi" w:hAnsiTheme="minorBidi" w:cstheme="minorBidi"/>
          <w:lang w:val="en-US"/>
        </w:rPr>
      </w:pPr>
      <w:r w:rsidRPr="003B4F07">
        <w:rPr>
          <w:rFonts w:asciiTheme="minorBidi" w:hAnsiTheme="minorBidi" w:cstheme="minorBidi"/>
          <w:lang w:val="en-US"/>
        </w:rPr>
        <w:lastRenderedPageBreak/>
        <w:t>References</w:t>
      </w:r>
    </w:p>
    <w:p w:rsidR="00FE15AE" w:rsidRDefault="00FE15AE" w:rsidP="00FE15AE">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bookmarkStart w:id="2" w:name="_Ref433894019"/>
      <w:bookmarkStart w:id="3" w:name="_Ref430944728"/>
      <w:r>
        <w:rPr>
          <w:rFonts w:asciiTheme="minorBidi" w:hAnsiTheme="minorBidi" w:cstheme="minorBidi"/>
        </w:rPr>
        <w:t>R1-160264, “</w:t>
      </w:r>
      <w:r w:rsidRPr="006074CF">
        <w:rPr>
          <w:rFonts w:asciiTheme="minorBidi" w:hAnsiTheme="minorBidi" w:cstheme="minorBidi"/>
        </w:rPr>
        <w:t>NB-</w:t>
      </w:r>
      <w:proofErr w:type="spellStart"/>
      <w:r w:rsidRPr="006074CF">
        <w:rPr>
          <w:rFonts w:asciiTheme="minorBidi" w:hAnsiTheme="minorBidi" w:cstheme="minorBidi"/>
        </w:rPr>
        <w:t>IoT</w:t>
      </w:r>
      <w:proofErr w:type="spellEnd"/>
      <w:r w:rsidRPr="006074CF">
        <w:rPr>
          <w:rFonts w:asciiTheme="minorBidi" w:hAnsiTheme="minorBidi" w:cstheme="minorBidi"/>
        </w:rPr>
        <w:t xml:space="preserve"> - DL reference signals</w:t>
      </w:r>
      <w:r>
        <w:rPr>
          <w:rFonts w:asciiTheme="minorBidi" w:hAnsiTheme="minorBidi" w:cstheme="minorBidi"/>
        </w:rPr>
        <w:t>”</w:t>
      </w:r>
      <w:r w:rsidRPr="003B4F07">
        <w:rPr>
          <w:rFonts w:asciiTheme="minorBidi" w:hAnsiTheme="minorBidi" w:cstheme="minorBidi"/>
        </w:rPr>
        <w:t xml:space="preserve"> , </w:t>
      </w:r>
      <w:r w:rsidRPr="006074CF">
        <w:rPr>
          <w:rFonts w:asciiTheme="minorBidi" w:hAnsiTheme="minorBidi" w:cstheme="minorBidi"/>
        </w:rPr>
        <w:t>3GPP TSG- RAN1 - RAN1#84</w:t>
      </w:r>
      <w:r>
        <w:rPr>
          <w:rFonts w:asciiTheme="minorBidi" w:hAnsiTheme="minorBidi" w:cstheme="minorBidi"/>
        </w:rPr>
        <w:t xml:space="preserve"> </w:t>
      </w:r>
      <w:r w:rsidRPr="006074CF">
        <w:rPr>
          <w:rFonts w:asciiTheme="minorBidi" w:hAnsiTheme="minorBidi" w:cstheme="minorBidi"/>
        </w:rPr>
        <w:t>Malta</w:t>
      </w:r>
      <w:r>
        <w:rPr>
          <w:rFonts w:asciiTheme="minorBidi" w:hAnsiTheme="minorBidi" w:cstheme="minorBidi"/>
        </w:rPr>
        <w:t>,</w:t>
      </w:r>
      <w:r w:rsidRPr="006074CF">
        <w:rPr>
          <w:rFonts w:asciiTheme="minorBidi" w:hAnsiTheme="minorBidi" w:cstheme="minorBidi"/>
        </w:rPr>
        <w:t xml:space="preserve"> February 2016</w:t>
      </w:r>
    </w:p>
    <w:p w:rsidR="00FE15AE" w:rsidRDefault="00FE15AE" w:rsidP="00FE15AE">
      <w:pPr>
        <w:pStyle w:val="Reference"/>
        <w:numPr>
          <w:ilvl w:val="0"/>
          <w:numId w:val="1"/>
        </w:numPr>
        <w:overflowPunct/>
        <w:autoSpaceDE/>
        <w:autoSpaceDN/>
        <w:adjustRightInd/>
        <w:spacing w:after="200" w:line="276" w:lineRule="auto"/>
        <w:jc w:val="left"/>
        <w:textAlignment w:val="auto"/>
        <w:rPr>
          <w:rFonts w:asciiTheme="minorBidi" w:hAnsiTheme="minorBidi" w:cstheme="minorBidi"/>
        </w:rPr>
      </w:pPr>
      <w:r>
        <w:rPr>
          <w:rFonts w:asciiTheme="minorBidi" w:hAnsiTheme="minorBidi" w:cstheme="minorBidi"/>
        </w:rPr>
        <w:t>R1-160264, “</w:t>
      </w:r>
      <w:r w:rsidRPr="00CA7F18">
        <w:rPr>
          <w:rFonts w:asciiTheme="minorBidi" w:hAnsiTheme="minorBidi" w:cstheme="minorBidi"/>
        </w:rPr>
        <w:t>NB-</w:t>
      </w:r>
      <w:proofErr w:type="spellStart"/>
      <w:r w:rsidRPr="00CA7F18">
        <w:rPr>
          <w:rFonts w:asciiTheme="minorBidi" w:hAnsiTheme="minorBidi" w:cstheme="minorBidi"/>
        </w:rPr>
        <w:t>IoT</w:t>
      </w:r>
      <w:proofErr w:type="spellEnd"/>
      <w:r w:rsidRPr="00CA7F18">
        <w:rPr>
          <w:rFonts w:asciiTheme="minorBidi" w:hAnsiTheme="minorBidi" w:cstheme="minorBidi"/>
        </w:rPr>
        <w:t xml:space="preserve"> - Design Considerations for NB-PDSCH” , 3GPP TSG- RAN1 - RAN1#84 Malta, February 2016</w:t>
      </w:r>
    </w:p>
    <w:bookmarkEnd w:id="2"/>
    <w:bookmarkEnd w:id="3"/>
    <w:p w:rsidR="000D1890" w:rsidRPr="003B4F07" w:rsidRDefault="000D1890">
      <w:pPr>
        <w:rPr>
          <w:rFonts w:asciiTheme="minorBidi" w:hAnsiTheme="minorBidi" w:cstheme="minorBidi"/>
          <w:lang w:val="en-GB"/>
        </w:rPr>
      </w:pPr>
    </w:p>
    <w:sectPr w:rsidR="000D1890" w:rsidRPr="003B4F07" w:rsidSect="00B56A79">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5C6" w:rsidRDefault="006935C6">
      <w:pPr>
        <w:spacing w:after="0"/>
      </w:pPr>
      <w:r>
        <w:separator/>
      </w:r>
    </w:p>
  </w:endnote>
  <w:endnote w:type="continuationSeparator" w:id="0">
    <w:p w:rsidR="006935C6" w:rsidRDefault="006935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Default="00EF0A8A">
    <w:pPr>
      <w:pStyle w:val="Footer"/>
      <w:ind w:right="-1521"/>
    </w:pPr>
    <w:r>
      <w:rPr>
        <w:rStyle w:val="PageNumber"/>
      </w:rPr>
      <w:fldChar w:fldCharType="begin"/>
    </w:r>
    <w:r>
      <w:rPr>
        <w:rStyle w:val="PageNumber"/>
      </w:rPr>
      <w:instrText xml:space="preserve"> PAGE </w:instrText>
    </w:r>
    <w:r>
      <w:rPr>
        <w:rStyle w:val="PageNumber"/>
      </w:rPr>
      <w:fldChar w:fldCharType="separate"/>
    </w:r>
    <w:r w:rsidR="00235C3B">
      <w:rPr>
        <w:rStyle w:val="PageNumber"/>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5C3B">
      <w:rPr>
        <w:rStyle w:val="PageNumber"/>
      </w:rPr>
      <w:t>6</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Default="00EF0A8A">
    <w:pPr>
      <w:pStyle w:val="Footer"/>
    </w:pPr>
    <w:r>
      <w:rPr>
        <w:rStyle w:val="PageNumber"/>
      </w:rPr>
      <w:fldChar w:fldCharType="begin"/>
    </w:r>
    <w:r>
      <w:rPr>
        <w:rStyle w:val="PageNumber"/>
      </w:rPr>
      <w:instrText xml:space="preserve"> PAGE </w:instrText>
    </w:r>
    <w:r>
      <w:rPr>
        <w:rStyle w:val="PageNumber"/>
      </w:rPr>
      <w:fldChar w:fldCharType="separate"/>
    </w:r>
    <w:r w:rsidR="00235C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5C3B">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5C6" w:rsidRDefault="006935C6">
      <w:pPr>
        <w:spacing w:after="0"/>
      </w:pPr>
      <w:r>
        <w:separator/>
      </w:r>
    </w:p>
  </w:footnote>
  <w:footnote w:type="continuationSeparator" w:id="0">
    <w:p w:rsidR="006935C6" w:rsidRDefault="006935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Pr="006A0FC7" w:rsidRDefault="00EF0A8A" w:rsidP="00B56A79">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A8A" w:rsidRPr="00BF30DA" w:rsidRDefault="00EF0A8A" w:rsidP="00B56A79">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2">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113E9E"/>
    <w:multiLevelType w:val="singleLevel"/>
    <w:tmpl w:val="B4D4D9E8"/>
    <w:lvl w:ilvl="0">
      <w:start w:val="1"/>
      <w:numFmt w:val="decimal"/>
      <w:lvlText w:val="[%1]"/>
      <w:lvlJc w:val="left"/>
      <w:pPr>
        <w:tabs>
          <w:tab w:val="num" w:pos="360"/>
        </w:tabs>
        <w:ind w:left="360" w:hanging="360"/>
      </w:pPr>
    </w:lvl>
  </w:abstractNum>
  <w:abstractNum w:abstractNumId="4">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5">
    <w:nsid w:val="285153CF"/>
    <w:multiLevelType w:val="hybridMultilevel"/>
    <w:tmpl w:val="ED52E81E"/>
    <w:lvl w:ilvl="0" w:tplc="041D0001">
      <w:start w:val="1"/>
      <w:numFmt w:val="bullet"/>
      <w:lvlText w:val=""/>
      <w:lvlJc w:val="left"/>
      <w:pPr>
        <w:ind w:left="2028" w:hanging="360"/>
      </w:pPr>
      <w:rPr>
        <w:rFonts w:ascii="Symbol" w:hAnsi="Symbol" w:hint="default"/>
      </w:rPr>
    </w:lvl>
    <w:lvl w:ilvl="1" w:tplc="041D0003" w:tentative="1">
      <w:start w:val="1"/>
      <w:numFmt w:val="bullet"/>
      <w:lvlText w:val="o"/>
      <w:lvlJc w:val="left"/>
      <w:pPr>
        <w:ind w:left="2748" w:hanging="360"/>
      </w:pPr>
      <w:rPr>
        <w:rFonts w:ascii="Courier New" w:hAnsi="Courier New" w:cs="Courier New" w:hint="default"/>
      </w:rPr>
    </w:lvl>
    <w:lvl w:ilvl="2" w:tplc="041D0005" w:tentative="1">
      <w:start w:val="1"/>
      <w:numFmt w:val="bullet"/>
      <w:lvlText w:val=""/>
      <w:lvlJc w:val="left"/>
      <w:pPr>
        <w:ind w:left="3468" w:hanging="360"/>
      </w:pPr>
      <w:rPr>
        <w:rFonts w:ascii="Wingdings" w:hAnsi="Wingdings" w:hint="default"/>
      </w:rPr>
    </w:lvl>
    <w:lvl w:ilvl="3" w:tplc="041D0001" w:tentative="1">
      <w:start w:val="1"/>
      <w:numFmt w:val="bullet"/>
      <w:lvlText w:val=""/>
      <w:lvlJc w:val="left"/>
      <w:pPr>
        <w:ind w:left="4188" w:hanging="360"/>
      </w:pPr>
      <w:rPr>
        <w:rFonts w:ascii="Symbol" w:hAnsi="Symbol" w:hint="default"/>
      </w:rPr>
    </w:lvl>
    <w:lvl w:ilvl="4" w:tplc="041D0003" w:tentative="1">
      <w:start w:val="1"/>
      <w:numFmt w:val="bullet"/>
      <w:lvlText w:val="o"/>
      <w:lvlJc w:val="left"/>
      <w:pPr>
        <w:ind w:left="4908" w:hanging="360"/>
      </w:pPr>
      <w:rPr>
        <w:rFonts w:ascii="Courier New" w:hAnsi="Courier New" w:cs="Courier New" w:hint="default"/>
      </w:rPr>
    </w:lvl>
    <w:lvl w:ilvl="5" w:tplc="041D0005" w:tentative="1">
      <w:start w:val="1"/>
      <w:numFmt w:val="bullet"/>
      <w:lvlText w:val=""/>
      <w:lvlJc w:val="left"/>
      <w:pPr>
        <w:ind w:left="5628" w:hanging="360"/>
      </w:pPr>
      <w:rPr>
        <w:rFonts w:ascii="Wingdings" w:hAnsi="Wingdings" w:hint="default"/>
      </w:rPr>
    </w:lvl>
    <w:lvl w:ilvl="6" w:tplc="041D0001" w:tentative="1">
      <w:start w:val="1"/>
      <w:numFmt w:val="bullet"/>
      <w:lvlText w:val=""/>
      <w:lvlJc w:val="left"/>
      <w:pPr>
        <w:ind w:left="6348" w:hanging="360"/>
      </w:pPr>
      <w:rPr>
        <w:rFonts w:ascii="Symbol" w:hAnsi="Symbol" w:hint="default"/>
      </w:rPr>
    </w:lvl>
    <w:lvl w:ilvl="7" w:tplc="041D0003" w:tentative="1">
      <w:start w:val="1"/>
      <w:numFmt w:val="bullet"/>
      <w:lvlText w:val="o"/>
      <w:lvlJc w:val="left"/>
      <w:pPr>
        <w:ind w:left="7068" w:hanging="360"/>
      </w:pPr>
      <w:rPr>
        <w:rFonts w:ascii="Courier New" w:hAnsi="Courier New" w:cs="Courier New" w:hint="default"/>
      </w:rPr>
    </w:lvl>
    <w:lvl w:ilvl="8" w:tplc="041D0005" w:tentative="1">
      <w:start w:val="1"/>
      <w:numFmt w:val="bullet"/>
      <w:lvlText w:val=""/>
      <w:lvlJc w:val="left"/>
      <w:pPr>
        <w:ind w:left="7788" w:hanging="360"/>
      </w:pPr>
      <w:rPr>
        <w:rFonts w:ascii="Wingdings" w:hAnsi="Wingdings" w:hint="default"/>
      </w:rPr>
    </w:lvl>
  </w:abstractNum>
  <w:abstractNum w:abstractNumId="6">
    <w:nsid w:val="3E477371"/>
    <w:multiLevelType w:val="hybridMultilevel"/>
    <w:tmpl w:val="EC0083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9">
    <w:nsid w:val="634F0D5E"/>
    <w:multiLevelType w:val="hybridMultilevel"/>
    <w:tmpl w:val="3F4CB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DF4018C"/>
    <w:multiLevelType w:val="hybridMultilevel"/>
    <w:tmpl w:val="7FE8606A"/>
    <w:lvl w:ilvl="0" w:tplc="A22CE36E">
      <w:start w:val="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05072EC"/>
    <w:multiLevelType w:val="hybridMultilevel"/>
    <w:tmpl w:val="1B0ABC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0C57DB4"/>
    <w:multiLevelType w:val="hybridMultilevel"/>
    <w:tmpl w:val="775EB7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763E01E3"/>
    <w:multiLevelType w:val="hybridMultilevel"/>
    <w:tmpl w:val="8D928ACE"/>
    <w:lvl w:ilvl="0" w:tplc="02167798">
      <w:start w:val="1"/>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7"/>
  </w:num>
  <w:num w:numId="4">
    <w:abstractNumId w:val="2"/>
  </w:num>
  <w:num w:numId="5">
    <w:abstractNumId w:val="9"/>
  </w:num>
  <w:num w:numId="6">
    <w:abstractNumId w:val="6"/>
  </w:num>
  <w:num w:numId="7">
    <w:abstractNumId w:val="11"/>
  </w:num>
  <w:num w:numId="8">
    <w:abstractNumId w:val="12"/>
  </w:num>
  <w:num w:numId="9">
    <w:abstractNumId w:val="13"/>
  </w:num>
  <w:num w:numId="10">
    <w:abstractNumId w:val="10"/>
  </w:num>
  <w:num w:numId="11">
    <w:abstractNumId w:val="1"/>
  </w:num>
  <w:num w:numId="12">
    <w:abstractNumId w:val="8"/>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F23"/>
    <w:rsid w:val="00003939"/>
    <w:rsid w:val="00011064"/>
    <w:rsid w:val="000126BB"/>
    <w:rsid w:val="00032920"/>
    <w:rsid w:val="000440AE"/>
    <w:rsid w:val="00050055"/>
    <w:rsid w:val="00054A60"/>
    <w:rsid w:val="0006013F"/>
    <w:rsid w:val="00063228"/>
    <w:rsid w:val="00065765"/>
    <w:rsid w:val="00075EE9"/>
    <w:rsid w:val="00076F26"/>
    <w:rsid w:val="00085131"/>
    <w:rsid w:val="00085645"/>
    <w:rsid w:val="0009122A"/>
    <w:rsid w:val="000918D5"/>
    <w:rsid w:val="00092D08"/>
    <w:rsid w:val="00093564"/>
    <w:rsid w:val="000B66F6"/>
    <w:rsid w:val="000C5F40"/>
    <w:rsid w:val="000D1890"/>
    <w:rsid w:val="000D30A5"/>
    <w:rsid w:val="000F661F"/>
    <w:rsid w:val="0011076A"/>
    <w:rsid w:val="00111696"/>
    <w:rsid w:val="0011487E"/>
    <w:rsid w:val="00122A94"/>
    <w:rsid w:val="001316F0"/>
    <w:rsid w:val="00136C7F"/>
    <w:rsid w:val="00140FA7"/>
    <w:rsid w:val="00146A62"/>
    <w:rsid w:val="00146C6C"/>
    <w:rsid w:val="001517F1"/>
    <w:rsid w:val="00151D86"/>
    <w:rsid w:val="00161618"/>
    <w:rsid w:val="00163E95"/>
    <w:rsid w:val="00170A2B"/>
    <w:rsid w:val="00182187"/>
    <w:rsid w:val="001909AB"/>
    <w:rsid w:val="00194C0A"/>
    <w:rsid w:val="001B5B0D"/>
    <w:rsid w:val="001E029F"/>
    <w:rsid w:val="001E3500"/>
    <w:rsid w:val="001E3A15"/>
    <w:rsid w:val="001F483B"/>
    <w:rsid w:val="001F57FD"/>
    <w:rsid w:val="0020042B"/>
    <w:rsid w:val="0020724D"/>
    <w:rsid w:val="00207BD3"/>
    <w:rsid w:val="002145DF"/>
    <w:rsid w:val="002206DE"/>
    <w:rsid w:val="00231BCE"/>
    <w:rsid w:val="00235C3B"/>
    <w:rsid w:val="00235FBC"/>
    <w:rsid w:val="00256F7F"/>
    <w:rsid w:val="00261BBC"/>
    <w:rsid w:val="0026618E"/>
    <w:rsid w:val="0027091C"/>
    <w:rsid w:val="0027502A"/>
    <w:rsid w:val="0027626D"/>
    <w:rsid w:val="00277E76"/>
    <w:rsid w:val="0028251D"/>
    <w:rsid w:val="00285EE8"/>
    <w:rsid w:val="00290D73"/>
    <w:rsid w:val="00293170"/>
    <w:rsid w:val="002A5BFE"/>
    <w:rsid w:val="002A717B"/>
    <w:rsid w:val="002B0796"/>
    <w:rsid w:val="002B61E0"/>
    <w:rsid w:val="002B7AA2"/>
    <w:rsid w:val="002C0860"/>
    <w:rsid w:val="002D459D"/>
    <w:rsid w:val="002D5104"/>
    <w:rsid w:val="002D53E6"/>
    <w:rsid w:val="002E0D49"/>
    <w:rsid w:val="002F47F0"/>
    <w:rsid w:val="002F6CA2"/>
    <w:rsid w:val="00301AA3"/>
    <w:rsid w:val="003156F8"/>
    <w:rsid w:val="00316E27"/>
    <w:rsid w:val="00325242"/>
    <w:rsid w:val="00325958"/>
    <w:rsid w:val="00335205"/>
    <w:rsid w:val="00335BEB"/>
    <w:rsid w:val="00350012"/>
    <w:rsid w:val="00350AF0"/>
    <w:rsid w:val="00367216"/>
    <w:rsid w:val="0038219C"/>
    <w:rsid w:val="00384848"/>
    <w:rsid w:val="0038487B"/>
    <w:rsid w:val="00392C30"/>
    <w:rsid w:val="00393AE1"/>
    <w:rsid w:val="00394EAF"/>
    <w:rsid w:val="003B4F07"/>
    <w:rsid w:val="003B63ED"/>
    <w:rsid w:val="003B6F71"/>
    <w:rsid w:val="003C74AE"/>
    <w:rsid w:val="003C7F1C"/>
    <w:rsid w:val="003D00E9"/>
    <w:rsid w:val="003D1480"/>
    <w:rsid w:val="003D3831"/>
    <w:rsid w:val="003E50DE"/>
    <w:rsid w:val="003E631C"/>
    <w:rsid w:val="003E7D15"/>
    <w:rsid w:val="0040021A"/>
    <w:rsid w:val="00411C25"/>
    <w:rsid w:val="00417A7B"/>
    <w:rsid w:val="00420F6C"/>
    <w:rsid w:val="0042442D"/>
    <w:rsid w:val="00431F8A"/>
    <w:rsid w:val="00437E7B"/>
    <w:rsid w:val="00444996"/>
    <w:rsid w:val="004570E9"/>
    <w:rsid w:val="00457301"/>
    <w:rsid w:val="004628F1"/>
    <w:rsid w:val="004B6DEC"/>
    <w:rsid w:val="004C5470"/>
    <w:rsid w:val="004F24BF"/>
    <w:rsid w:val="005008A0"/>
    <w:rsid w:val="00504C10"/>
    <w:rsid w:val="00514E1F"/>
    <w:rsid w:val="00520741"/>
    <w:rsid w:val="0052129C"/>
    <w:rsid w:val="00531576"/>
    <w:rsid w:val="00531E5F"/>
    <w:rsid w:val="005341C4"/>
    <w:rsid w:val="0056060E"/>
    <w:rsid w:val="00563664"/>
    <w:rsid w:val="00570F1E"/>
    <w:rsid w:val="00576E17"/>
    <w:rsid w:val="0058232A"/>
    <w:rsid w:val="00591EB4"/>
    <w:rsid w:val="00592344"/>
    <w:rsid w:val="00592A40"/>
    <w:rsid w:val="0059497A"/>
    <w:rsid w:val="005A0135"/>
    <w:rsid w:val="005A0C44"/>
    <w:rsid w:val="005A32B8"/>
    <w:rsid w:val="005B01C9"/>
    <w:rsid w:val="005B39BB"/>
    <w:rsid w:val="005B6ABF"/>
    <w:rsid w:val="005B6DF2"/>
    <w:rsid w:val="005C1590"/>
    <w:rsid w:val="005D6812"/>
    <w:rsid w:val="005D6B78"/>
    <w:rsid w:val="005E4E37"/>
    <w:rsid w:val="005F1F17"/>
    <w:rsid w:val="005F5BF5"/>
    <w:rsid w:val="005F659D"/>
    <w:rsid w:val="006033A2"/>
    <w:rsid w:val="006074CF"/>
    <w:rsid w:val="00610C57"/>
    <w:rsid w:val="00623851"/>
    <w:rsid w:val="00625F23"/>
    <w:rsid w:val="0063089C"/>
    <w:rsid w:val="00642643"/>
    <w:rsid w:val="006502A2"/>
    <w:rsid w:val="006533A9"/>
    <w:rsid w:val="00653641"/>
    <w:rsid w:val="0067726D"/>
    <w:rsid w:val="00681A75"/>
    <w:rsid w:val="006935C6"/>
    <w:rsid w:val="006A314A"/>
    <w:rsid w:val="006B3C18"/>
    <w:rsid w:val="006B72A0"/>
    <w:rsid w:val="00704B65"/>
    <w:rsid w:val="00705DA3"/>
    <w:rsid w:val="007116C7"/>
    <w:rsid w:val="00722467"/>
    <w:rsid w:val="00726600"/>
    <w:rsid w:val="00733226"/>
    <w:rsid w:val="0074500C"/>
    <w:rsid w:val="007468DF"/>
    <w:rsid w:val="00747F2B"/>
    <w:rsid w:val="00756992"/>
    <w:rsid w:val="0076498A"/>
    <w:rsid w:val="00765851"/>
    <w:rsid w:val="007677C0"/>
    <w:rsid w:val="00774CE6"/>
    <w:rsid w:val="007756FA"/>
    <w:rsid w:val="00781CC3"/>
    <w:rsid w:val="007826E9"/>
    <w:rsid w:val="00782796"/>
    <w:rsid w:val="0078336F"/>
    <w:rsid w:val="007839DF"/>
    <w:rsid w:val="007E5B17"/>
    <w:rsid w:val="007E7F54"/>
    <w:rsid w:val="007F7292"/>
    <w:rsid w:val="0081036A"/>
    <w:rsid w:val="0081086D"/>
    <w:rsid w:val="00811068"/>
    <w:rsid w:val="008260E9"/>
    <w:rsid w:val="00846BAC"/>
    <w:rsid w:val="00850DF3"/>
    <w:rsid w:val="00857BBB"/>
    <w:rsid w:val="00861DC8"/>
    <w:rsid w:val="008627C4"/>
    <w:rsid w:val="008660A8"/>
    <w:rsid w:val="0087013A"/>
    <w:rsid w:val="00884F3C"/>
    <w:rsid w:val="00885C7C"/>
    <w:rsid w:val="008901FD"/>
    <w:rsid w:val="00895221"/>
    <w:rsid w:val="00897406"/>
    <w:rsid w:val="008B2241"/>
    <w:rsid w:val="008E1704"/>
    <w:rsid w:val="008E1C3F"/>
    <w:rsid w:val="009017B7"/>
    <w:rsid w:val="00905D2F"/>
    <w:rsid w:val="00907CF6"/>
    <w:rsid w:val="00907FB7"/>
    <w:rsid w:val="00913118"/>
    <w:rsid w:val="00914362"/>
    <w:rsid w:val="00914903"/>
    <w:rsid w:val="00923139"/>
    <w:rsid w:val="009301B5"/>
    <w:rsid w:val="009345D9"/>
    <w:rsid w:val="00942768"/>
    <w:rsid w:val="00944404"/>
    <w:rsid w:val="009473F7"/>
    <w:rsid w:val="00962691"/>
    <w:rsid w:val="009907B2"/>
    <w:rsid w:val="00992B1A"/>
    <w:rsid w:val="009A415F"/>
    <w:rsid w:val="009B3707"/>
    <w:rsid w:val="009B3961"/>
    <w:rsid w:val="009B7963"/>
    <w:rsid w:val="009B79FC"/>
    <w:rsid w:val="009C2736"/>
    <w:rsid w:val="009C6891"/>
    <w:rsid w:val="009C7E93"/>
    <w:rsid w:val="009D2066"/>
    <w:rsid w:val="009D284A"/>
    <w:rsid w:val="009D72A5"/>
    <w:rsid w:val="009F33E0"/>
    <w:rsid w:val="00A05D61"/>
    <w:rsid w:val="00A07882"/>
    <w:rsid w:val="00A07C19"/>
    <w:rsid w:val="00A12E39"/>
    <w:rsid w:val="00A16C8C"/>
    <w:rsid w:val="00A23823"/>
    <w:rsid w:val="00A34653"/>
    <w:rsid w:val="00A45083"/>
    <w:rsid w:val="00A46DBC"/>
    <w:rsid w:val="00A612ED"/>
    <w:rsid w:val="00A62062"/>
    <w:rsid w:val="00A661B0"/>
    <w:rsid w:val="00A664D1"/>
    <w:rsid w:val="00A72746"/>
    <w:rsid w:val="00A72A20"/>
    <w:rsid w:val="00A73A54"/>
    <w:rsid w:val="00AA07BF"/>
    <w:rsid w:val="00AA246F"/>
    <w:rsid w:val="00AA49FD"/>
    <w:rsid w:val="00AA4E60"/>
    <w:rsid w:val="00AA659C"/>
    <w:rsid w:val="00AC0926"/>
    <w:rsid w:val="00AC6B19"/>
    <w:rsid w:val="00AD184B"/>
    <w:rsid w:val="00AD2290"/>
    <w:rsid w:val="00AD39E6"/>
    <w:rsid w:val="00AF58FB"/>
    <w:rsid w:val="00AF6155"/>
    <w:rsid w:val="00AF6758"/>
    <w:rsid w:val="00B04C41"/>
    <w:rsid w:val="00B13F02"/>
    <w:rsid w:val="00B14DC8"/>
    <w:rsid w:val="00B26245"/>
    <w:rsid w:val="00B26E2D"/>
    <w:rsid w:val="00B42790"/>
    <w:rsid w:val="00B45F4C"/>
    <w:rsid w:val="00B56A79"/>
    <w:rsid w:val="00B573D7"/>
    <w:rsid w:val="00B61AD9"/>
    <w:rsid w:val="00B63149"/>
    <w:rsid w:val="00B70397"/>
    <w:rsid w:val="00B76902"/>
    <w:rsid w:val="00B879FD"/>
    <w:rsid w:val="00B928A1"/>
    <w:rsid w:val="00B964FD"/>
    <w:rsid w:val="00BA2B0F"/>
    <w:rsid w:val="00BA6CEA"/>
    <w:rsid w:val="00BB1087"/>
    <w:rsid w:val="00BB217F"/>
    <w:rsid w:val="00BB21B6"/>
    <w:rsid w:val="00BC0A82"/>
    <w:rsid w:val="00BC67A7"/>
    <w:rsid w:val="00BD25D3"/>
    <w:rsid w:val="00BE3650"/>
    <w:rsid w:val="00BE4CFE"/>
    <w:rsid w:val="00BE7EAE"/>
    <w:rsid w:val="00BF04F7"/>
    <w:rsid w:val="00BF5061"/>
    <w:rsid w:val="00C06859"/>
    <w:rsid w:val="00C06C46"/>
    <w:rsid w:val="00C07DD6"/>
    <w:rsid w:val="00C10D93"/>
    <w:rsid w:val="00C16121"/>
    <w:rsid w:val="00C203C3"/>
    <w:rsid w:val="00C2695F"/>
    <w:rsid w:val="00C35C5F"/>
    <w:rsid w:val="00C41918"/>
    <w:rsid w:val="00C42A43"/>
    <w:rsid w:val="00C44009"/>
    <w:rsid w:val="00C45B16"/>
    <w:rsid w:val="00C54A49"/>
    <w:rsid w:val="00C62C4A"/>
    <w:rsid w:val="00C757BE"/>
    <w:rsid w:val="00C77708"/>
    <w:rsid w:val="00C77CF3"/>
    <w:rsid w:val="00CA12A6"/>
    <w:rsid w:val="00CA21C3"/>
    <w:rsid w:val="00CA2914"/>
    <w:rsid w:val="00CA7F18"/>
    <w:rsid w:val="00CB1FEF"/>
    <w:rsid w:val="00CB49FA"/>
    <w:rsid w:val="00CD044A"/>
    <w:rsid w:val="00CD5FDB"/>
    <w:rsid w:val="00CE0B7A"/>
    <w:rsid w:val="00CE1AF4"/>
    <w:rsid w:val="00CE5B0A"/>
    <w:rsid w:val="00CE672B"/>
    <w:rsid w:val="00CE6EEC"/>
    <w:rsid w:val="00CE7DD0"/>
    <w:rsid w:val="00CF3D25"/>
    <w:rsid w:val="00D0198A"/>
    <w:rsid w:val="00D07FB9"/>
    <w:rsid w:val="00D120F5"/>
    <w:rsid w:val="00D12102"/>
    <w:rsid w:val="00D33E73"/>
    <w:rsid w:val="00D34A1C"/>
    <w:rsid w:val="00D35621"/>
    <w:rsid w:val="00D45BF5"/>
    <w:rsid w:val="00D46BEA"/>
    <w:rsid w:val="00D553B2"/>
    <w:rsid w:val="00D60F34"/>
    <w:rsid w:val="00D73317"/>
    <w:rsid w:val="00D8043C"/>
    <w:rsid w:val="00D80B22"/>
    <w:rsid w:val="00D81393"/>
    <w:rsid w:val="00D833AD"/>
    <w:rsid w:val="00D87EB1"/>
    <w:rsid w:val="00DA05C2"/>
    <w:rsid w:val="00DA49FB"/>
    <w:rsid w:val="00DB2C86"/>
    <w:rsid w:val="00DB2E43"/>
    <w:rsid w:val="00DC7053"/>
    <w:rsid w:val="00DC7639"/>
    <w:rsid w:val="00DD2000"/>
    <w:rsid w:val="00DD2B3A"/>
    <w:rsid w:val="00DD2B87"/>
    <w:rsid w:val="00DE0AF2"/>
    <w:rsid w:val="00DE0DB9"/>
    <w:rsid w:val="00DF4FA6"/>
    <w:rsid w:val="00E017B3"/>
    <w:rsid w:val="00E04B3E"/>
    <w:rsid w:val="00E053AF"/>
    <w:rsid w:val="00E06A6C"/>
    <w:rsid w:val="00E12C1D"/>
    <w:rsid w:val="00E27699"/>
    <w:rsid w:val="00E45D65"/>
    <w:rsid w:val="00E45DF0"/>
    <w:rsid w:val="00E47910"/>
    <w:rsid w:val="00E64CA5"/>
    <w:rsid w:val="00E66F6E"/>
    <w:rsid w:val="00E97DEB"/>
    <w:rsid w:val="00EA4273"/>
    <w:rsid w:val="00EB4605"/>
    <w:rsid w:val="00EC0377"/>
    <w:rsid w:val="00EC35B6"/>
    <w:rsid w:val="00EC42AE"/>
    <w:rsid w:val="00EC4D8D"/>
    <w:rsid w:val="00EC5E5C"/>
    <w:rsid w:val="00EE2A63"/>
    <w:rsid w:val="00EE547E"/>
    <w:rsid w:val="00EE6560"/>
    <w:rsid w:val="00EF0A8A"/>
    <w:rsid w:val="00F06E01"/>
    <w:rsid w:val="00F07F40"/>
    <w:rsid w:val="00F10AAB"/>
    <w:rsid w:val="00F125D8"/>
    <w:rsid w:val="00F14FD3"/>
    <w:rsid w:val="00F20417"/>
    <w:rsid w:val="00F22C9C"/>
    <w:rsid w:val="00F31447"/>
    <w:rsid w:val="00F4003B"/>
    <w:rsid w:val="00F579BD"/>
    <w:rsid w:val="00F708B7"/>
    <w:rsid w:val="00F92540"/>
    <w:rsid w:val="00FC1F4B"/>
    <w:rsid w:val="00FC510D"/>
    <w:rsid w:val="00FD03BD"/>
    <w:rsid w:val="00FD7C79"/>
    <w:rsid w:val="00FE0946"/>
    <w:rsid w:val="00FE15AE"/>
    <w:rsid w:val="00FE33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E76"/>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paragraph" w:styleId="Revision">
    <w:name w:val="Revision"/>
    <w:hidden/>
    <w:uiPriority w:val="99"/>
    <w:semiHidden/>
    <w:rsid w:val="003E50DE"/>
    <w:pPr>
      <w:spacing w:after="0" w:line="240" w:lineRule="auto"/>
    </w:pPr>
    <w:rPr>
      <w:rFonts w:ascii="Times New Roman" w:eastAsia="MS Mincho" w:hAnsi="Times New Roman" w:cs="Times New Roman"/>
      <w:sz w:val="20"/>
      <w:szCs w:val="20"/>
      <w:lang w:val="en-US"/>
    </w:rPr>
  </w:style>
  <w:style w:type="character" w:styleId="CommentReference">
    <w:name w:val="annotation reference"/>
    <w:basedOn w:val="DefaultParagraphFont"/>
    <w:uiPriority w:val="99"/>
    <w:semiHidden/>
    <w:unhideWhenUsed/>
    <w:rsid w:val="003E50DE"/>
    <w:rPr>
      <w:sz w:val="16"/>
      <w:szCs w:val="16"/>
    </w:rPr>
  </w:style>
  <w:style w:type="paragraph" w:styleId="CommentText">
    <w:name w:val="annotation text"/>
    <w:basedOn w:val="Normal"/>
    <w:link w:val="CommentTextChar"/>
    <w:uiPriority w:val="99"/>
    <w:semiHidden/>
    <w:unhideWhenUsed/>
    <w:rsid w:val="003E50DE"/>
  </w:style>
  <w:style w:type="character" w:customStyle="1" w:styleId="CommentTextChar">
    <w:name w:val="Comment Text Char"/>
    <w:basedOn w:val="DefaultParagraphFont"/>
    <w:link w:val="CommentText"/>
    <w:uiPriority w:val="99"/>
    <w:semiHidden/>
    <w:rsid w:val="003E50DE"/>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E50DE"/>
    <w:rPr>
      <w:b/>
      <w:bCs/>
    </w:rPr>
  </w:style>
  <w:style w:type="character" w:customStyle="1" w:styleId="CommentSubjectChar">
    <w:name w:val="Comment Subject Char"/>
    <w:basedOn w:val="CommentTextChar"/>
    <w:link w:val="CommentSubject"/>
    <w:uiPriority w:val="99"/>
    <w:semiHidden/>
    <w:rsid w:val="003E50DE"/>
    <w:rPr>
      <w:rFonts w:ascii="Times New Roman" w:eastAsia="MS Mincho"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E76"/>
    <w:pPr>
      <w:spacing w:after="180" w:line="240" w:lineRule="auto"/>
    </w:pPr>
    <w:rPr>
      <w:rFonts w:ascii="Times New Roman" w:eastAsia="MS Mincho" w:hAnsi="Times New Roman" w:cs="Times New Roman"/>
      <w:sz w:val="20"/>
      <w:szCs w:val="20"/>
      <w:lang w:val="en-US"/>
    </w:rPr>
  </w:style>
  <w:style w:type="paragraph" w:styleId="Heading1">
    <w:name w:val="heading 1"/>
    <w:next w:val="Normal"/>
    <w:link w:val="Heading1Char"/>
    <w:qFormat/>
    <w:rsid w:val="00846BA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846BA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46BAC"/>
    <w:pPr>
      <w:numPr>
        <w:ilvl w:val="2"/>
      </w:numPr>
      <w:spacing w:before="120"/>
      <w:outlineLvl w:val="2"/>
    </w:pPr>
    <w:rPr>
      <w:sz w:val="28"/>
      <w:szCs w:val="28"/>
    </w:rPr>
  </w:style>
  <w:style w:type="paragraph" w:styleId="Heading4">
    <w:name w:val="heading 4"/>
    <w:basedOn w:val="Heading3"/>
    <w:next w:val="Normal"/>
    <w:link w:val="Heading4Char"/>
    <w:qFormat/>
    <w:rsid w:val="00846BAC"/>
    <w:pPr>
      <w:numPr>
        <w:ilvl w:val="3"/>
      </w:numPr>
      <w:outlineLvl w:val="3"/>
    </w:pPr>
    <w:rPr>
      <w:sz w:val="24"/>
      <w:szCs w:val="24"/>
    </w:rPr>
  </w:style>
  <w:style w:type="paragraph" w:styleId="Heading5">
    <w:name w:val="heading 5"/>
    <w:basedOn w:val="Heading4"/>
    <w:next w:val="Normal"/>
    <w:link w:val="Heading5Char"/>
    <w:qFormat/>
    <w:rsid w:val="00846BAC"/>
    <w:pPr>
      <w:numPr>
        <w:ilvl w:val="4"/>
      </w:numPr>
      <w:outlineLvl w:val="4"/>
    </w:pPr>
    <w:rPr>
      <w:sz w:val="22"/>
      <w:szCs w:val="22"/>
    </w:rPr>
  </w:style>
  <w:style w:type="paragraph" w:styleId="Heading6">
    <w:name w:val="heading 6"/>
    <w:basedOn w:val="Normal"/>
    <w:next w:val="Normal"/>
    <w:link w:val="Heading6Char"/>
    <w:qFormat/>
    <w:rsid w:val="00846BAC"/>
    <w:pPr>
      <w:keepNext/>
      <w:keepLines/>
      <w:numPr>
        <w:ilvl w:val="5"/>
        <w:numId w:val="2"/>
      </w:numPr>
      <w:overflowPunct w:val="0"/>
      <w:autoSpaceDE w:val="0"/>
      <w:autoSpaceDN w:val="0"/>
      <w:adjustRightInd w:val="0"/>
      <w:spacing w:before="120" w:after="120"/>
      <w:jc w:val="both"/>
      <w:textAlignment w:val="baseline"/>
      <w:outlineLvl w:val="5"/>
    </w:pPr>
    <w:rPr>
      <w:rFonts w:ascii="Arial" w:eastAsia="Times New Roman" w:hAnsi="Arial" w:cs="Arial"/>
      <w:lang w:val="en-GB" w:eastAsia="zh-CN"/>
    </w:rPr>
  </w:style>
  <w:style w:type="paragraph" w:styleId="Heading7">
    <w:name w:val="heading 7"/>
    <w:basedOn w:val="Normal"/>
    <w:next w:val="Normal"/>
    <w:link w:val="Heading7Char"/>
    <w:qFormat/>
    <w:rsid w:val="00846BAC"/>
    <w:pPr>
      <w:keepNext/>
      <w:keepLines/>
      <w:numPr>
        <w:ilvl w:val="6"/>
        <w:numId w:val="2"/>
      </w:numPr>
      <w:overflowPunct w:val="0"/>
      <w:autoSpaceDE w:val="0"/>
      <w:autoSpaceDN w:val="0"/>
      <w:adjustRightInd w:val="0"/>
      <w:spacing w:before="120" w:after="120"/>
      <w:jc w:val="both"/>
      <w:textAlignment w:val="baseline"/>
      <w:outlineLvl w:val="6"/>
    </w:pPr>
    <w:rPr>
      <w:rFonts w:ascii="Arial" w:eastAsia="Times New Roman" w:hAnsi="Arial" w:cs="Arial"/>
      <w:lang w:val="en-GB" w:eastAsia="zh-CN"/>
    </w:rPr>
  </w:style>
  <w:style w:type="paragraph" w:styleId="Heading8">
    <w:name w:val="heading 8"/>
    <w:basedOn w:val="Heading7"/>
    <w:next w:val="Normal"/>
    <w:link w:val="Heading8Char"/>
    <w:qFormat/>
    <w:rsid w:val="00846BAC"/>
    <w:pPr>
      <w:numPr>
        <w:ilvl w:val="7"/>
      </w:numPr>
      <w:outlineLvl w:val="7"/>
    </w:pPr>
  </w:style>
  <w:style w:type="paragraph" w:styleId="Heading9">
    <w:name w:val="heading 9"/>
    <w:basedOn w:val="Heading8"/>
    <w:next w:val="Normal"/>
    <w:link w:val="Heading9Char"/>
    <w:qFormat/>
    <w:rsid w:val="00846B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6BAC"/>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846BAC"/>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846BA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846BA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846BAC"/>
    <w:rPr>
      <w:rFonts w:ascii="Arial" w:eastAsia="Times New Roman" w:hAnsi="Arial" w:cs="Arial"/>
      <w:lang w:val="en-GB" w:eastAsia="zh-CN"/>
    </w:rPr>
  </w:style>
  <w:style w:type="character" w:customStyle="1" w:styleId="Heading6Char">
    <w:name w:val="Heading 6 Char"/>
    <w:basedOn w:val="DefaultParagraphFont"/>
    <w:link w:val="Heading6"/>
    <w:rsid w:val="00846BA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46BA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46BA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46BAC"/>
    <w:rPr>
      <w:rFonts w:ascii="Arial" w:eastAsia="Times New Roman" w:hAnsi="Arial" w:cs="Arial"/>
      <w:sz w:val="20"/>
      <w:szCs w:val="20"/>
      <w:lang w:val="en-GB" w:eastAsia="zh-CN"/>
    </w:rPr>
  </w:style>
  <w:style w:type="paragraph" w:styleId="BodyText">
    <w:name w:val="Body Text"/>
    <w:basedOn w:val="Normal"/>
    <w:link w:val="BodyTextChar"/>
    <w:rsid w:val="00846BAC"/>
    <w:pPr>
      <w:overflowPunct w:val="0"/>
      <w:autoSpaceDE w:val="0"/>
      <w:autoSpaceDN w:val="0"/>
      <w:adjustRightInd w:val="0"/>
      <w:spacing w:after="120"/>
      <w:jc w:val="both"/>
      <w:textAlignment w:val="baseline"/>
    </w:pPr>
    <w:rPr>
      <w:rFonts w:ascii="Arial" w:eastAsia="Times New Roman" w:hAnsi="Arial"/>
      <w:lang w:val="en-GB" w:eastAsia="zh-CN"/>
    </w:rPr>
  </w:style>
  <w:style w:type="character" w:customStyle="1" w:styleId="BodyTextChar">
    <w:name w:val="Body Text Char"/>
    <w:basedOn w:val="DefaultParagraphFont"/>
    <w:link w:val="BodyText"/>
    <w:rsid w:val="00846BAC"/>
    <w:rPr>
      <w:rFonts w:ascii="Arial" w:eastAsia="Times New Roman" w:hAnsi="Arial" w:cs="Times New Roman"/>
      <w:sz w:val="20"/>
      <w:szCs w:val="20"/>
      <w:lang w:val="en-GB" w:eastAsia="zh-CN"/>
    </w:rPr>
  </w:style>
  <w:style w:type="paragraph" w:styleId="Footer">
    <w:name w:val="footer"/>
    <w:basedOn w:val="Header"/>
    <w:link w:val="FooterChar"/>
    <w:semiHidden/>
    <w:rsid w:val="00846BAC"/>
    <w:pPr>
      <w:jc w:val="center"/>
    </w:pPr>
    <w:rPr>
      <w:i/>
      <w:iCs/>
    </w:rPr>
  </w:style>
  <w:style w:type="character" w:customStyle="1" w:styleId="FooterChar">
    <w:name w:val="Footer Char"/>
    <w:basedOn w:val="DefaultParagraphFont"/>
    <w:link w:val="Footer"/>
    <w:semiHidden/>
    <w:rsid w:val="00846BAC"/>
    <w:rPr>
      <w:rFonts w:ascii="Arial" w:eastAsia="Times New Roman" w:hAnsi="Arial" w:cs="Arial"/>
      <w:b/>
      <w:bCs/>
      <w:i/>
      <w:iCs/>
      <w:noProof/>
      <w:sz w:val="18"/>
      <w:szCs w:val="18"/>
      <w:lang w:val="en-US" w:eastAsia="zh-CN"/>
    </w:rPr>
  </w:style>
  <w:style w:type="paragraph" w:styleId="Header">
    <w:name w:val="header"/>
    <w:link w:val="HeaderChar"/>
    <w:rsid w:val="00846BAC"/>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basedOn w:val="DefaultParagraphFont"/>
    <w:link w:val="Header"/>
    <w:rsid w:val="00846BAC"/>
    <w:rPr>
      <w:rFonts w:ascii="Arial" w:eastAsia="Times New Roman" w:hAnsi="Arial" w:cs="Arial"/>
      <w:b/>
      <w:bCs/>
      <w:noProof/>
      <w:sz w:val="18"/>
      <w:szCs w:val="18"/>
      <w:lang w:val="en-US" w:eastAsia="zh-CN"/>
    </w:rPr>
  </w:style>
  <w:style w:type="paragraph" w:styleId="Caption">
    <w:name w:val="caption"/>
    <w:basedOn w:val="Normal"/>
    <w:next w:val="Normal"/>
    <w:qFormat/>
    <w:rsid w:val="00846BAC"/>
    <w:pPr>
      <w:overflowPunct w:val="0"/>
      <w:autoSpaceDE w:val="0"/>
      <w:autoSpaceDN w:val="0"/>
      <w:adjustRightInd w:val="0"/>
      <w:spacing w:after="240"/>
      <w:jc w:val="center"/>
      <w:textAlignment w:val="baseline"/>
    </w:pPr>
    <w:rPr>
      <w:rFonts w:ascii="Arial" w:eastAsia="Times New Roman" w:hAnsi="Arial"/>
      <w:b/>
      <w:bCs/>
      <w:lang w:val="en-GB" w:eastAsia="zh-CN"/>
    </w:rPr>
  </w:style>
  <w:style w:type="character" w:styleId="PageNumber">
    <w:name w:val="page number"/>
    <w:basedOn w:val="DefaultParagraphFont"/>
    <w:semiHidden/>
    <w:rsid w:val="00846BAC"/>
  </w:style>
  <w:style w:type="paragraph" w:styleId="Title">
    <w:name w:val="Title"/>
    <w:basedOn w:val="Normal"/>
    <w:link w:val="TitleChar"/>
    <w:qFormat/>
    <w:rsid w:val="00846BA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lang w:val="en-GB" w:eastAsia="zh-CN"/>
    </w:rPr>
  </w:style>
  <w:style w:type="character" w:customStyle="1" w:styleId="TitleChar">
    <w:name w:val="Title Char"/>
    <w:basedOn w:val="DefaultParagraphFont"/>
    <w:link w:val="Title"/>
    <w:rsid w:val="00846BAC"/>
    <w:rPr>
      <w:rFonts w:ascii="Arial" w:eastAsia="Times New Roman" w:hAnsi="Arial" w:cs="Times New Roman"/>
      <w:b/>
      <w:kern w:val="28"/>
      <w:sz w:val="32"/>
      <w:szCs w:val="20"/>
      <w:lang w:val="en-GB" w:eastAsia="zh-CN"/>
    </w:rPr>
  </w:style>
  <w:style w:type="paragraph" w:customStyle="1" w:styleId="Reference">
    <w:name w:val="Reference"/>
    <w:basedOn w:val="Normal"/>
    <w:rsid w:val="00846BAC"/>
    <w:pPr>
      <w:numPr>
        <w:numId w:val="3"/>
      </w:num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ListParagraph">
    <w:name w:val="List Paragraph"/>
    <w:basedOn w:val="Normal"/>
    <w:uiPriority w:val="34"/>
    <w:qFormat/>
    <w:rsid w:val="00846BAC"/>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paragraph" w:customStyle="1" w:styleId="Figure">
    <w:name w:val="Figure"/>
    <w:basedOn w:val="Normal"/>
    <w:next w:val="Caption"/>
    <w:rsid w:val="00846BAC"/>
    <w:pPr>
      <w:keepNext/>
      <w:keepLines/>
      <w:overflowPunct w:val="0"/>
      <w:autoSpaceDE w:val="0"/>
      <w:autoSpaceDN w:val="0"/>
      <w:adjustRightInd w:val="0"/>
      <w:spacing w:before="180" w:after="120"/>
      <w:jc w:val="center"/>
      <w:textAlignment w:val="baseline"/>
    </w:pPr>
    <w:rPr>
      <w:rFonts w:ascii="Arial" w:eastAsia="Times New Roman" w:hAnsi="Arial"/>
      <w:lang w:val="en-GB" w:eastAsia="zh-CN"/>
    </w:rPr>
  </w:style>
  <w:style w:type="paragraph" w:customStyle="1" w:styleId="TF">
    <w:name w:val="TF"/>
    <w:basedOn w:val="Normal"/>
    <w:link w:val="TFZchn"/>
    <w:rsid w:val="00846BAC"/>
    <w:pPr>
      <w:keepLines/>
      <w:overflowPunct w:val="0"/>
      <w:autoSpaceDE w:val="0"/>
      <w:autoSpaceDN w:val="0"/>
      <w:adjustRightInd w:val="0"/>
      <w:spacing w:after="240"/>
      <w:jc w:val="center"/>
      <w:textAlignment w:val="baseline"/>
    </w:pPr>
    <w:rPr>
      <w:rFonts w:ascii="Arial" w:eastAsia="Times New Roman" w:hAnsi="Arial"/>
      <w:b/>
      <w:lang w:val="en-GB"/>
    </w:rPr>
  </w:style>
  <w:style w:type="character" w:customStyle="1" w:styleId="TFZchn">
    <w:name w:val="TF Zchn"/>
    <w:link w:val="TF"/>
    <w:locked/>
    <w:rsid w:val="00846BAC"/>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846B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BAC"/>
    <w:rPr>
      <w:rFonts w:ascii="Tahoma" w:eastAsia="MS Mincho" w:hAnsi="Tahoma" w:cs="Tahoma"/>
      <w:sz w:val="16"/>
      <w:szCs w:val="16"/>
      <w:lang w:val="en-US"/>
    </w:rPr>
  </w:style>
  <w:style w:type="paragraph" w:styleId="Revision">
    <w:name w:val="Revision"/>
    <w:hidden/>
    <w:uiPriority w:val="99"/>
    <w:semiHidden/>
    <w:rsid w:val="003E50DE"/>
    <w:pPr>
      <w:spacing w:after="0" w:line="240" w:lineRule="auto"/>
    </w:pPr>
    <w:rPr>
      <w:rFonts w:ascii="Times New Roman" w:eastAsia="MS Mincho" w:hAnsi="Times New Roman" w:cs="Times New Roman"/>
      <w:sz w:val="20"/>
      <w:szCs w:val="20"/>
      <w:lang w:val="en-US"/>
    </w:rPr>
  </w:style>
  <w:style w:type="character" w:styleId="CommentReference">
    <w:name w:val="annotation reference"/>
    <w:basedOn w:val="DefaultParagraphFont"/>
    <w:uiPriority w:val="99"/>
    <w:semiHidden/>
    <w:unhideWhenUsed/>
    <w:rsid w:val="003E50DE"/>
    <w:rPr>
      <w:sz w:val="16"/>
      <w:szCs w:val="16"/>
    </w:rPr>
  </w:style>
  <w:style w:type="paragraph" w:styleId="CommentText">
    <w:name w:val="annotation text"/>
    <w:basedOn w:val="Normal"/>
    <w:link w:val="CommentTextChar"/>
    <w:uiPriority w:val="99"/>
    <w:semiHidden/>
    <w:unhideWhenUsed/>
    <w:rsid w:val="003E50DE"/>
  </w:style>
  <w:style w:type="character" w:customStyle="1" w:styleId="CommentTextChar">
    <w:name w:val="Comment Text Char"/>
    <w:basedOn w:val="DefaultParagraphFont"/>
    <w:link w:val="CommentText"/>
    <w:uiPriority w:val="99"/>
    <w:semiHidden/>
    <w:rsid w:val="003E50DE"/>
    <w:rPr>
      <w:rFonts w:ascii="Times New Roman" w:eastAsia="MS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E50DE"/>
    <w:rPr>
      <w:b/>
      <w:bCs/>
    </w:rPr>
  </w:style>
  <w:style w:type="character" w:customStyle="1" w:styleId="CommentSubjectChar">
    <w:name w:val="Comment Subject Char"/>
    <w:basedOn w:val="CommentTextChar"/>
    <w:link w:val="CommentSubject"/>
    <w:uiPriority w:val="99"/>
    <w:semiHidden/>
    <w:rsid w:val="003E50DE"/>
    <w:rPr>
      <w:rFonts w:ascii="Times New Roman" w:eastAsia="MS Mincho"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813460">
      <w:bodyDiv w:val="1"/>
      <w:marLeft w:val="0"/>
      <w:marRight w:val="0"/>
      <w:marTop w:val="0"/>
      <w:marBottom w:val="0"/>
      <w:divBdr>
        <w:top w:val="none" w:sz="0" w:space="0" w:color="auto"/>
        <w:left w:val="none" w:sz="0" w:space="0" w:color="auto"/>
        <w:bottom w:val="none" w:sz="0" w:space="0" w:color="auto"/>
        <w:right w:val="none" w:sz="0" w:space="0" w:color="auto"/>
      </w:divBdr>
    </w:div>
    <w:div w:id="18708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5533</TotalTime>
  <Pages>6</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Ericsson, AG</cp:lastModifiedBy>
  <cp:revision>356</cp:revision>
  <dcterms:created xsi:type="dcterms:W3CDTF">2015-12-13T18:55:00Z</dcterms:created>
  <dcterms:modified xsi:type="dcterms:W3CDTF">2016-02-06T06:48:00Z</dcterms:modified>
</cp:coreProperties>
</file>